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55C" w:rsidRDefault="001A3109">
      <w:pPr>
        <w:jc w:val="center"/>
      </w:pPr>
      <w:bookmarkStart w:id="0" w:name="_GoBack"/>
      <w:bookmarkEnd w:id="0"/>
      <w:r>
        <w:rPr>
          <w:rFonts w:asciiTheme="minorEastAsia" w:hAnsiTheme="minorEastAsia" w:hint="eastAsia"/>
          <w:b/>
          <w:sz w:val="32"/>
          <w:szCs w:val="32"/>
        </w:rPr>
        <w:t>枣庄</w:t>
      </w:r>
      <w:r>
        <w:rPr>
          <w:rFonts w:asciiTheme="minorEastAsia" w:hAnsiTheme="minorEastAsia" w:hint="eastAsia"/>
          <w:b/>
          <w:sz w:val="32"/>
          <w:szCs w:val="32"/>
        </w:rPr>
        <w:t>台儿庄古城管理委员会</w:t>
      </w:r>
      <w:r>
        <w:rPr>
          <w:rFonts w:asciiTheme="minorEastAsia" w:hAnsiTheme="minorEastAsia" w:hint="eastAsia"/>
          <w:b/>
          <w:sz w:val="32"/>
          <w:szCs w:val="32"/>
        </w:rPr>
        <w:t>行政</w:t>
      </w:r>
      <w:r>
        <w:rPr>
          <w:rFonts w:asciiTheme="minorEastAsia" w:hAnsiTheme="minorEastAsia" w:hint="eastAsia"/>
          <w:b/>
          <w:sz w:val="32"/>
          <w:szCs w:val="32"/>
        </w:rPr>
        <w:t>处罚</w:t>
      </w:r>
      <w:r>
        <w:rPr>
          <w:rFonts w:asciiTheme="minorEastAsia" w:hAnsiTheme="minorEastAsia" w:hint="eastAsia"/>
          <w:b/>
          <w:sz w:val="32"/>
          <w:szCs w:val="32"/>
        </w:rPr>
        <w:t>权力事项清单</w:t>
      </w:r>
    </w:p>
    <w:tbl>
      <w:tblPr>
        <w:tblStyle w:val="ac"/>
        <w:tblW w:w="14434" w:type="dxa"/>
        <w:tblInd w:w="-102" w:type="dxa"/>
        <w:tblLayout w:type="fixed"/>
        <w:tblLook w:val="04A0" w:firstRow="1" w:lastRow="0" w:firstColumn="1" w:lastColumn="0" w:noHBand="0" w:noVBand="1"/>
      </w:tblPr>
      <w:tblGrid>
        <w:gridCol w:w="600"/>
        <w:gridCol w:w="2824"/>
        <w:gridCol w:w="3900"/>
        <w:gridCol w:w="1560"/>
        <w:gridCol w:w="1410"/>
        <w:gridCol w:w="1500"/>
        <w:gridCol w:w="1440"/>
        <w:gridCol w:w="1200"/>
      </w:tblGrid>
      <w:tr w:rsidR="00D0055C">
        <w:trPr>
          <w:trHeight w:val="838"/>
        </w:trPr>
        <w:tc>
          <w:tcPr>
            <w:tcW w:w="600" w:type="dxa"/>
            <w:vAlign w:val="center"/>
          </w:tcPr>
          <w:p w:rsidR="00D0055C" w:rsidRDefault="001A3109">
            <w:pPr>
              <w:jc w:val="center"/>
            </w:pPr>
            <w:r>
              <w:rPr>
                <w:rFonts w:asciiTheme="minorEastAsia" w:hAnsiTheme="minorEastAsia" w:hint="eastAsia"/>
                <w:b/>
                <w:kern w:val="0"/>
                <w:sz w:val="20"/>
                <w:szCs w:val="21"/>
              </w:rPr>
              <w:t>序号</w:t>
            </w:r>
          </w:p>
        </w:tc>
        <w:tc>
          <w:tcPr>
            <w:tcW w:w="2824" w:type="dxa"/>
            <w:vAlign w:val="center"/>
          </w:tcPr>
          <w:p w:rsidR="00D0055C" w:rsidRDefault="001A3109">
            <w:pPr>
              <w:jc w:val="center"/>
              <w:rPr>
                <w:rFonts w:asciiTheme="minorEastAsia" w:hAnsiTheme="minorEastAsia"/>
                <w:b/>
                <w:kern w:val="0"/>
                <w:sz w:val="20"/>
                <w:szCs w:val="21"/>
              </w:rPr>
            </w:pPr>
            <w:r>
              <w:rPr>
                <w:rFonts w:asciiTheme="minorEastAsia" w:hAnsiTheme="minorEastAsia" w:hint="eastAsia"/>
                <w:b/>
                <w:kern w:val="0"/>
                <w:sz w:val="20"/>
                <w:szCs w:val="21"/>
              </w:rPr>
              <w:t>事项名称</w:t>
            </w:r>
          </w:p>
        </w:tc>
        <w:tc>
          <w:tcPr>
            <w:tcW w:w="3900" w:type="dxa"/>
            <w:vAlign w:val="center"/>
          </w:tcPr>
          <w:p w:rsidR="00D0055C" w:rsidRDefault="001A3109">
            <w:pPr>
              <w:jc w:val="center"/>
              <w:rPr>
                <w:rFonts w:asciiTheme="minorEastAsia" w:hAnsiTheme="minorEastAsia"/>
                <w:b/>
                <w:kern w:val="0"/>
                <w:sz w:val="20"/>
                <w:szCs w:val="21"/>
              </w:rPr>
            </w:pPr>
            <w:r>
              <w:rPr>
                <w:rFonts w:asciiTheme="minorEastAsia" w:hAnsiTheme="minorEastAsia" w:hint="eastAsia"/>
                <w:b/>
                <w:kern w:val="0"/>
                <w:sz w:val="20"/>
                <w:szCs w:val="21"/>
              </w:rPr>
              <w:t>法律依据</w:t>
            </w:r>
          </w:p>
        </w:tc>
        <w:tc>
          <w:tcPr>
            <w:tcW w:w="1560" w:type="dxa"/>
            <w:vAlign w:val="center"/>
          </w:tcPr>
          <w:p w:rsidR="00D0055C" w:rsidRDefault="001A3109">
            <w:pPr>
              <w:jc w:val="center"/>
              <w:rPr>
                <w:rFonts w:asciiTheme="minorEastAsia" w:hAnsiTheme="minorEastAsia"/>
                <w:b/>
                <w:kern w:val="0"/>
                <w:sz w:val="20"/>
                <w:szCs w:val="21"/>
              </w:rPr>
            </w:pPr>
            <w:r>
              <w:rPr>
                <w:rFonts w:asciiTheme="minorEastAsia" w:hAnsiTheme="minorEastAsia" w:hint="eastAsia"/>
                <w:b/>
                <w:kern w:val="0"/>
                <w:sz w:val="20"/>
                <w:szCs w:val="21"/>
              </w:rPr>
              <w:t>法定期限</w:t>
            </w:r>
          </w:p>
        </w:tc>
        <w:tc>
          <w:tcPr>
            <w:tcW w:w="1410" w:type="dxa"/>
            <w:vAlign w:val="center"/>
          </w:tcPr>
          <w:p w:rsidR="00D0055C" w:rsidRDefault="001A3109">
            <w:pPr>
              <w:ind w:firstLineChars="100" w:firstLine="201"/>
              <w:jc w:val="center"/>
              <w:rPr>
                <w:rFonts w:asciiTheme="minorEastAsia" w:hAnsiTheme="minorEastAsia"/>
                <w:b/>
                <w:kern w:val="0"/>
                <w:sz w:val="20"/>
                <w:szCs w:val="21"/>
              </w:rPr>
            </w:pPr>
            <w:r>
              <w:rPr>
                <w:rFonts w:asciiTheme="minorEastAsia" w:hAnsiTheme="minorEastAsia" w:hint="eastAsia"/>
                <w:b/>
                <w:kern w:val="0"/>
                <w:sz w:val="20"/>
                <w:szCs w:val="21"/>
              </w:rPr>
              <w:t>承诺期限</w:t>
            </w:r>
          </w:p>
        </w:tc>
        <w:tc>
          <w:tcPr>
            <w:tcW w:w="1500" w:type="dxa"/>
            <w:vAlign w:val="center"/>
          </w:tcPr>
          <w:p w:rsidR="00D0055C" w:rsidRDefault="001A3109">
            <w:pPr>
              <w:jc w:val="center"/>
              <w:rPr>
                <w:rFonts w:asciiTheme="minorEastAsia" w:hAnsiTheme="minorEastAsia"/>
                <w:b/>
                <w:kern w:val="0"/>
                <w:sz w:val="20"/>
                <w:szCs w:val="21"/>
              </w:rPr>
            </w:pPr>
            <w:r>
              <w:rPr>
                <w:rFonts w:asciiTheme="minorEastAsia" w:hAnsiTheme="minorEastAsia" w:hint="eastAsia"/>
                <w:b/>
                <w:kern w:val="0"/>
                <w:sz w:val="20"/>
                <w:szCs w:val="21"/>
              </w:rPr>
              <w:t>业务类型</w:t>
            </w:r>
          </w:p>
        </w:tc>
        <w:tc>
          <w:tcPr>
            <w:tcW w:w="1440" w:type="dxa"/>
            <w:vAlign w:val="center"/>
          </w:tcPr>
          <w:p w:rsidR="00D0055C" w:rsidRDefault="001A3109">
            <w:pPr>
              <w:jc w:val="center"/>
              <w:rPr>
                <w:rFonts w:asciiTheme="minorEastAsia" w:hAnsiTheme="minorEastAsia"/>
                <w:b/>
                <w:kern w:val="0"/>
                <w:sz w:val="20"/>
                <w:szCs w:val="21"/>
              </w:rPr>
            </w:pPr>
            <w:r>
              <w:rPr>
                <w:rFonts w:asciiTheme="minorEastAsia" w:hAnsiTheme="minorEastAsia" w:hint="eastAsia"/>
                <w:b/>
                <w:kern w:val="0"/>
                <w:sz w:val="20"/>
                <w:szCs w:val="21"/>
              </w:rPr>
              <w:t>处罚适用种类</w:t>
            </w:r>
          </w:p>
        </w:tc>
        <w:tc>
          <w:tcPr>
            <w:tcW w:w="1200" w:type="dxa"/>
            <w:vAlign w:val="center"/>
          </w:tcPr>
          <w:p w:rsidR="00D0055C" w:rsidRDefault="001A3109">
            <w:pPr>
              <w:jc w:val="center"/>
              <w:rPr>
                <w:rFonts w:asciiTheme="minorEastAsia" w:hAnsiTheme="minorEastAsia"/>
                <w:b/>
                <w:kern w:val="0"/>
                <w:sz w:val="20"/>
                <w:szCs w:val="21"/>
              </w:rPr>
            </w:pPr>
            <w:r>
              <w:rPr>
                <w:rFonts w:asciiTheme="minorEastAsia" w:hAnsiTheme="minorEastAsia" w:hint="eastAsia"/>
                <w:b/>
                <w:kern w:val="0"/>
                <w:sz w:val="20"/>
                <w:szCs w:val="21"/>
              </w:rPr>
              <w:t>备注信息</w:t>
            </w:r>
          </w:p>
        </w:tc>
      </w:tr>
      <w:tr w:rsidR="00D0055C">
        <w:tc>
          <w:tcPr>
            <w:tcW w:w="600" w:type="dxa"/>
          </w:tcPr>
          <w:p w:rsidR="00D0055C" w:rsidRDefault="001A3109">
            <w:r>
              <w:rPr>
                <w:rFonts w:hint="eastAsia"/>
              </w:rPr>
              <w:t>1</w:t>
            </w:r>
          </w:p>
        </w:tc>
        <w:tc>
          <w:tcPr>
            <w:tcW w:w="2824" w:type="dxa"/>
          </w:tcPr>
          <w:p w:rsidR="00D0055C" w:rsidRDefault="001A3109">
            <w:r>
              <w:rPr>
                <w:rFonts w:hint="eastAsia"/>
              </w:rPr>
              <w:t>对在建筑物顶部、阳台外或者窗外擅自搭建鸽舍的处罚</w:t>
            </w:r>
          </w:p>
        </w:tc>
        <w:tc>
          <w:tcPr>
            <w:tcW w:w="3900" w:type="dxa"/>
          </w:tcPr>
          <w:p w:rsidR="00D0055C" w:rsidRDefault="001A3109">
            <w:r>
              <w:rPr>
                <w:rFonts w:hint="eastAsia"/>
              </w:rPr>
              <w:t>《山东省城镇容貌和环境卫生管理办法</w:t>
            </w:r>
            <w:r>
              <w:rPr>
                <w:rFonts w:hint="eastAsia"/>
              </w:rPr>
              <w:t xml:space="preserve"> </w:t>
            </w:r>
            <w:r>
              <w:rPr>
                <w:rFonts w:hint="eastAsia"/>
              </w:rPr>
              <w:t>》（</w:t>
            </w:r>
            <w:r>
              <w:rPr>
                <w:rFonts w:hint="eastAsia"/>
              </w:rPr>
              <w:t>2010</w:t>
            </w:r>
            <w:r>
              <w:rPr>
                <w:rFonts w:hint="eastAsia"/>
              </w:rPr>
              <w:t>年</w:t>
            </w:r>
            <w:r>
              <w:rPr>
                <w:rFonts w:hint="eastAsia"/>
              </w:rPr>
              <w:t>1</w:t>
            </w:r>
            <w:r>
              <w:rPr>
                <w:rFonts w:hint="eastAsia"/>
              </w:rPr>
              <w:t>月</w:t>
            </w:r>
            <w:r>
              <w:rPr>
                <w:rFonts w:hint="eastAsia"/>
              </w:rPr>
              <w:t>8</w:t>
            </w:r>
            <w:r>
              <w:rPr>
                <w:rFonts w:hint="eastAsia"/>
              </w:rPr>
              <w:t>日</w:t>
            </w:r>
            <w:r>
              <w:rPr>
                <w:rFonts w:hint="eastAsia"/>
              </w:rPr>
              <w:t xml:space="preserve"> </w:t>
            </w:r>
            <w:r>
              <w:rPr>
                <w:rFonts w:hint="eastAsia"/>
              </w:rPr>
              <w:t>山东省人民政府令第</w:t>
            </w:r>
            <w:r>
              <w:rPr>
                <w:rFonts w:hint="eastAsia"/>
              </w:rPr>
              <w:t>218</w:t>
            </w:r>
            <w:r>
              <w:rPr>
                <w:rFonts w:hint="eastAsia"/>
              </w:rPr>
              <w:t>号</w:t>
            </w:r>
            <w:r>
              <w:rPr>
                <w:rFonts w:hint="eastAsia"/>
              </w:rPr>
              <w:t>）</w:t>
            </w:r>
            <w:r>
              <w:rPr>
                <w:rFonts w:hint="eastAsia"/>
              </w:rPr>
              <w:t>第五十一条：有下列行为之一的，由城镇容貌和环境卫生行政主管部门责令停止违法行为，限期清理、拆除或者采取其他补救措施；逾期未清理、拆除或者采取其他补救措施的，可以按照下列规定处以罚款：（一）在建筑物顶部、阳台外或者窗外擅自搭建鸽舍的，处以</w:t>
            </w:r>
            <w:r>
              <w:rPr>
                <w:rFonts w:hint="eastAsia"/>
              </w:rPr>
              <w:t>50</w:t>
            </w:r>
            <w:r>
              <w:rPr>
                <w:rFonts w:hint="eastAsia"/>
              </w:rPr>
              <w:t>元以上</w:t>
            </w:r>
            <w:r>
              <w:rPr>
                <w:rFonts w:hint="eastAsia"/>
              </w:rPr>
              <w:t>500</w:t>
            </w:r>
            <w:r>
              <w:rPr>
                <w:rFonts w:hint="eastAsia"/>
              </w:rPr>
              <w:t>元以下罚款；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台儿庄古城保护管理机构是枣庄市人民政府的派出机构，具体负责台儿庄古城保护管理工作，主要履行下列职责：（四）依法行使相对集中行政处罚权</w:t>
            </w:r>
            <w:r>
              <w:rPr>
                <w:rFonts w:hint="eastAsia"/>
              </w:rPr>
              <w:t>；</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w:t>
            </w:r>
            <w:r>
              <w:rPr>
                <w:rFonts w:ascii="Calibri" w:eastAsia="宋体" w:hAnsi="Calibri" w:cs="Times New Roman" w:hint="eastAsia"/>
                <w:szCs w:val="24"/>
              </w:rPr>
              <w:lastRenderedPageBreak/>
              <w:t>市容环境卫生管理方面法律、法规、规章规定的行政处罚权；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2</w:t>
            </w:r>
          </w:p>
        </w:tc>
        <w:tc>
          <w:tcPr>
            <w:tcW w:w="2824" w:type="dxa"/>
          </w:tcPr>
          <w:p w:rsidR="00D0055C" w:rsidRDefault="001A3109">
            <w:r>
              <w:rPr>
                <w:rFonts w:hint="eastAsia"/>
              </w:rPr>
              <w:t>对在城镇道路两侧建筑物的顶部、阳台外、窗外堆放、吊挂或者晾晒有碍城镇容貌的物品的处罚</w:t>
            </w:r>
          </w:p>
        </w:tc>
        <w:tc>
          <w:tcPr>
            <w:tcW w:w="3900" w:type="dxa"/>
          </w:tcPr>
          <w:p w:rsidR="00D0055C" w:rsidRDefault="001A3109">
            <w:r>
              <w:rPr>
                <w:rFonts w:hint="eastAsia"/>
              </w:rPr>
              <w:t>《山东省城镇容貌和环境卫生管理办法</w:t>
            </w:r>
            <w:r>
              <w:rPr>
                <w:rFonts w:hint="eastAsia"/>
              </w:rPr>
              <w:t xml:space="preserve"> </w:t>
            </w:r>
            <w:r>
              <w:rPr>
                <w:rFonts w:hint="eastAsia"/>
              </w:rPr>
              <w:t>》（</w:t>
            </w:r>
            <w:r>
              <w:rPr>
                <w:rFonts w:hint="eastAsia"/>
              </w:rPr>
              <w:t>2010</w:t>
            </w:r>
            <w:r>
              <w:rPr>
                <w:rFonts w:hint="eastAsia"/>
              </w:rPr>
              <w:t>年</w:t>
            </w:r>
            <w:r>
              <w:rPr>
                <w:rFonts w:hint="eastAsia"/>
              </w:rPr>
              <w:t>1</w:t>
            </w:r>
            <w:r>
              <w:rPr>
                <w:rFonts w:hint="eastAsia"/>
              </w:rPr>
              <w:t>月</w:t>
            </w:r>
            <w:r>
              <w:rPr>
                <w:rFonts w:hint="eastAsia"/>
              </w:rPr>
              <w:t>8</w:t>
            </w:r>
            <w:r>
              <w:rPr>
                <w:rFonts w:hint="eastAsia"/>
              </w:rPr>
              <w:t>日山东省人民政府令第</w:t>
            </w:r>
            <w:r>
              <w:rPr>
                <w:rFonts w:hint="eastAsia"/>
              </w:rPr>
              <w:t>218</w:t>
            </w:r>
            <w:r>
              <w:rPr>
                <w:rFonts w:hint="eastAsia"/>
              </w:rPr>
              <w:t>号</w:t>
            </w:r>
            <w:r>
              <w:rPr>
                <w:rFonts w:hint="eastAsia"/>
              </w:rPr>
              <w:t>）</w:t>
            </w:r>
            <w:r>
              <w:rPr>
                <w:rFonts w:hint="eastAsia"/>
              </w:rPr>
              <w:t>第五十一条：有下列行为之一的，由城镇容貌和环境卫生行政主管部门责令停止违法行为，限期清理、拆除或者采取其他补救措施；逾期未清理、拆除或者采取其他补救措施的，可以按照下列规定处以罚款：（二）在城镇道路两侧建筑物的顶部、阳台外、窗外堆放、吊挂或者晾晒有碍城镇容貌的物品的，处以</w:t>
            </w:r>
            <w:r>
              <w:rPr>
                <w:rFonts w:hint="eastAsia"/>
              </w:rPr>
              <w:t>50</w:t>
            </w:r>
            <w:r>
              <w:rPr>
                <w:rFonts w:hint="eastAsia"/>
              </w:rPr>
              <w:t>元以上</w:t>
            </w:r>
            <w:r>
              <w:rPr>
                <w:rFonts w:hint="eastAsia"/>
              </w:rPr>
              <w:t>200</w:t>
            </w:r>
            <w:r>
              <w:rPr>
                <w:rFonts w:hint="eastAsia"/>
              </w:rPr>
              <w:t>元以下罚款；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w:t>
            </w:r>
            <w:r>
              <w:rPr>
                <w:rFonts w:hint="eastAsia"/>
              </w:rPr>
              <w:t>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号）枣庄台儿庄古城管理委员会，在台儿庄古城内集中行使下列具体职权：（一）市容环境卫生管理方面法律、法规、规章</w:t>
            </w:r>
            <w:r>
              <w:rPr>
                <w:rFonts w:ascii="Calibri" w:eastAsia="宋体" w:hAnsi="Calibri" w:cs="Times New Roman" w:hint="eastAsia"/>
                <w:szCs w:val="24"/>
              </w:rPr>
              <w:lastRenderedPageBreak/>
              <w:t>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3</w:t>
            </w:r>
          </w:p>
        </w:tc>
        <w:tc>
          <w:tcPr>
            <w:tcW w:w="2824" w:type="dxa"/>
          </w:tcPr>
          <w:p w:rsidR="00D0055C" w:rsidRDefault="001A3109">
            <w:r>
              <w:rPr>
                <w:rFonts w:hint="eastAsia"/>
              </w:rPr>
              <w:t>对未及时清理路面杂物或者补装、更换井盖、沟盖、雨箅等相关设施的处罚</w:t>
            </w:r>
          </w:p>
        </w:tc>
        <w:tc>
          <w:tcPr>
            <w:tcW w:w="3900" w:type="dxa"/>
          </w:tcPr>
          <w:p w:rsidR="00D0055C" w:rsidRDefault="001A3109">
            <w:r>
              <w:rPr>
                <w:rFonts w:hint="eastAsia"/>
              </w:rPr>
              <w:t>《山东省城镇容貌和环境卫生管理办法</w:t>
            </w:r>
            <w:r>
              <w:rPr>
                <w:rFonts w:hint="eastAsia"/>
              </w:rPr>
              <w:t xml:space="preserve"> </w:t>
            </w:r>
            <w:r>
              <w:rPr>
                <w:rFonts w:hint="eastAsia"/>
              </w:rPr>
              <w:t>》（</w:t>
            </w:r>
            <w:r>
              <w:rPr>
                <w:rFonts w:hint="eastAsia"/>
              </w:rPr>
              <w:t>2010</w:t>
            </w:r>
            <w:r>
              <w:rPr>
                <w:rFonts w:hint="eastAsia"/>
              </w:rPr>
              <w:t>年</w:t>
            </w:r>
            <w:r>
              <w:rPr>
                <w:rFonts w:hint="eastAsia"/>
              </w:rPr>
              <w:t>1</w:t>
            </w:r>
            <w:r>
              <w:rPr>
                <w:rFonts w:hint="eastAsia"/>
              </w:rPr>
              <w:t>月</w:t>
            </w:r>
            <w:r>
              <w:rPr>
                <w:rFonts w:hint="eastAsia"/>
              </w:rPr>
              <w:t>8</w:t>
            </w:r>
            <w:r>
              <w:rPr>
                <w:rFonts w:hint="eastAsia"/>
              </w:rPr>
              <w:t>日山东省人民政府令第</w:t>
            </w:r>
            <w:r>
              <w:rPr>
                <w:rFonts w:hint="eastAsia"/>
              </w:rPr>
              <w:t>218</w:t>
            </w:r>
            <w:r>
              <w:rPr>
                <w:rFonts w:hint="eastAsia"/>
              </w:rPr>
              <w:t>号</w:t>
            </w:r>
            <w:r>
              <w:rPr>
                <w:rFonts w:hint="eastAsia"/>
              </w:rPr>
              <w:t>）</w:t>
            </w:r>
            <w:r>
              <w:rPr>
                <w:rFonts w:hint="eastAsia"/>
              </w:rPr>
              <w:t>第五十一条：有下列行为之一的，由城镇容貌和环境卫</w:t>
            </w:r>
            <w:r>
              <w:rPr>
                <w:rFonts w:hint="eastAsia"/>
              </w:rPr>
              <w:t>生行政主管部门责令停止违法行为，限期清理、拆除或者采取其他补救措施；逾期未清理、拆除或者采取其他补救措施的，可以按照下列规定处以罚款：（三）未及时清理路面杂物或者补装、更换井盖、沟盖、雨箅等相关设施的，处以</w:t>
            </w:r>
            <w:r>
              <w:rPr>
                <w:rFonts w:hint="eastAsia"/>
              </w:rPr>
              <w:t>1000</w:t>
            </w:r>
            <w:r>
              <w:rPr>
                <w:rFonts w:hint="eastAsia"/>
              </w:rPr>
              <w:t>元以上</w:t>
            </w:r>
            <w:r>
              <w:rPr>
                <w:rFonts w:hint="eastAsia"/>
              </w:rPr>
              <w:t>2</w:t>
            </w:r>
            <w:r>
              <w:rPr>
                <w:rFonts w:hint="eastAsia"/>
              </w:rPr>
              <w:t>万元以下罚款；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w:t>
            </w:r>
            <w:r>
              <w:rPr>
                <w:rFonts w:ascii="Calibri" w:eastAsia="宋体" w:hAnsi="Calibri" w:cs="Times New Roman" w:hint="eastAsia"/>
                <w:szCs w:val="24"/>
              </w:rPr>
              <w:t>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4</w:t>
            </w:r>
          </w:p>
        </w:tc>
        <w:tc>
          <w:tcPr>
            <w:tcW w:w="2824" w:type="dxa"/>
          </w:tcPr>
          <w:p w:rsidR="00D0055C" w:rsidRDefault="001A3109">
            <w:r>
              <w:rPr>
                <w:rFonts w:hint="eastAsia"/>
              </w:rPr>
              <w:t>对未经批准擅自在城镇道路</w:t>
            </w:r>
            <w:r>
              <w:rPr>
                <w:rFonts w:hint="eastAsia"/>
              </w:rPr>
              <w:lastRenderedPageBreak/>
              <w:t>两侧或者公共场所堆放物料，影响城镇容貌的处罚</w:t>
            </w:r>
          </w:p>
        </w:tc>
        <w:tc>
          <w:tcPr>
            <w:tcW w:w="3900" w:type="dxa"/>
          </w:tcPr>
          <w:p w:rsidR="00D0055C" w:rsidRDefault="001A3109">
            <w:r>
              <w:rPr>
                <w:rFonts w:hint="eastAsia"/>
              </w:rPr>
              <w:lastRenderedPageBreak/>
              <w:t>《山东省城镇容貌和环境卫生管理办</w:t>
            </w:r>
            <w:r>
              <w:rPr>
                <w:rFonts w:hint="eastAsia"/>
              </w:rPr>
              <w:lastRenderedPageBreak/>
              <w:t>法</w:t>
            </w:r>
            <w:r>
              <w:rPr>
                <w:rFonts w:hint="eastAsia"/>
              </w:rPr>
              <w:t xml:space="preserve"> </w:t>
            </w:r>
            <w:r>
              <w:rPr>
                <w:rFonts w:hint="eastAsia"/>
              </w:rPr>
              <w:t>》（</w:t>
            </w:r>
            <w:r>
              <w:rPr>
                <w:rFonts w:hint="eastAsia"/>
              </w:rPr>
              <w:t>2010</w:t>
            </w:r>
            <w:r>
              <w:rPr>
                <w:rFonts w:hint="eastAsia"/>
              </w:rPr>
              <w:t>年</w:t>
            </w:r>
            <w:r>
              <w:rPr>
                <w:rFonts w:hint="eastAsia"/>
              </w:rPr>
              <w:t>1</w:t>
            </w:r>
            <w:r>
              <w:rPr>
                <w:rFonts w:hint="eastAsia"/>
              </w:rPr>
              <w:t>月</w:t>
            </w:r>
            <w:r>
              <w:rPr>
                <w:rFonts w:hint="eastAsia"/>
              </w:rPr>
              <w:t>8</w:t>
            </w:r>
            <w:r>
              <w:rPr>
                <w:rFonts w:hint="eastAsia"/>
              </w:rPr>
              <w:t>日山东省人民政府令第</w:t>
            </w:r>
            <w:r>
              <w:rPr>
                <w:rFonts w:hint="eastAsia"/>
              </w:rPr>
              <w:t>218</w:t>
            </w:r>
            <w:r>
              <w:rPr>
                <w:rFonts w:hint="eastAsia"/>
              </w:rPr>
              <w:t>号）第五十一条：有下列行为之一的，由城镇容貌和环境卫生行政主管部门责令停止违法行为，限期清理、拆除或者采取其他补救措施；逾期未清理、拆除或者采取其他补救措施的，可以按照下列规定处以罚款：（四）未经批准擅自在城镇道路两侧或者公共场所堆放物料，影响城镇容貌的，处以</w:t>
            </w:r>
            <w:r>
              <w:rPr>
                <w:rFonts w:hint="eastAsia"/>
              </w:rPr>
              <w:t>500</w:t>
            </w:r>
            <w:r>
              <w:rPr>
                <w:rFonts w:hint="eastAsia"/>
              </w:rPr>
              <w:t>元以上</w:t>
            </w:r>
            <w:r>
              <w:rPr>
                <w:rFonts w:hint="eastAsia"/>
              </w:rPr>
              <w:t>5000</w:t>
            </w:r>
            <w:r>
              <w:rPr>
                <w:rFonts w:hint="eastAsia"/>
              </w:rPr>
              <w:t>元以下罚款；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w:t>
            </w:r>
            <w:r>
              <w:rPr>
                <w:rFonts w:hint="eastAsia"/>
              </w:rPr>
              <w:t>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5</w:t>
            </w:r>
          </w:p>
        </w:tc>
        <w:tc>
          <w:tcPr>
            <w:tcW w:w="2824" w:type="dxa"/>
          </w:tcPr>
          <w:p w:rsidR="00D0055C" w:rsidRDefault="001A3109">
            <w:r>
              <w:rPr>
                <w:rFonts w:hint="eastAsia"/>
              </w:rPr>
              <w:t>对运输砂石、土方、渣土、混凝土、灰浆等散体、流体物质或者生活垃圾、建筑垃</w:t>
            </w:r>
            <w:r>
              <w:rPr>
                <w:rFonts w:hint="eastAsia"/>
              </w:rPr>
              <w:lastRenderedPageBreak/>
              <w:t>圾的车辆，未采取覆盖、密闭措施，造成泄漏或者遗撒的处罚</w:t>
            </w:r>
          </w:p>
        </w:tc>
        <w:tc>
          <w:tcPr>
            <w:tcW w:w="3900" w:type="dxa"/>
          </w:tcPr>
          <w:p w:rsidR="00D0055C" w:rsidRDefault="001A3109">
            <w:r>
              <w:rPr>
                <w:rFonts w:hint="eastAsia"/>
              </w:rPr>
              <w:lastRenderedPageBreak/>
              <w:t>《山东省城镇容貌和环境卫生管理办法</w:t>
            </w:r>
            <w:r>
              <w:rPr>
                <w:rFonts w:hint="eastAsia"/>
              </w:rPr>
              <w:t xml:space="preserve"> </w:t>
            </w:r>
            <w:r>
              <w:rPr>
                <w:rFonts w:hint="eastAsia"/>
              </w:rPr>
              <w:t>》（</w:t>
            </w:r>
            <w:r>
              <w:rPr>
                <w:rFonts w:hint="eastAsia"/>
              </w:rPr>
              <w:t>2010</w:t>
            </w:r>
            <w:r>
              <w:rPr>
                <w:rFonts w:hint="eastAsia"/>
              </w:rPr>
              <w:t>年</w:t>
            </w:r>
            <w:r>
              <w:rPr>
                <w:rFonts w:hint="eastAsia"/>
              </w:rPr>
              <w:t>1</w:t>
            </w:r>
            <w:r>
              <w:rPr>
                <w:rFonts w:hint="eastAsia"/>
              </w:rPr>
              <w:t>月</w:t>
            </w:r>
            <w:r>
              <w:rPr>
                <w:rFonts w:hint="eastAsia"/>
              </w:rPr>
              <w:t>8</w:t>
            </w:r>
            <w:r>
              <w:rPr>
                <w:rFonts w:hint="eastAsia"/>
              </w:rPr>
              <w:t>日山东省人民政府令第</w:t>
            </w:r>
            <w:r>
              <w:rPr>
                <w:rFonts w:hint="eastAsia"/>
              </w:rPr>
              <w:t>218</w:t>
            </w:r>
            <w:r>
              <w:rPr>
                <w:rFonts w:hint="eastAsia"/>
              </w:rPr>
              <w:t>号）第五十一条：有下列行为之</w:t>
            </w:r>
            <w:r>
              <w:rPr>
                <w:rFonts w:hint="eastAsia"/>
              </w:rPr>
              <w:lastRenderedPageBreak/>
              <w:t>一的，由城镇容貌和环境卫生行政主管部门责令停止违法行为，限期清理、拆除或者采取其他补救措施；逾期未清理、拆除或者采取其他补救措施的，可以按照下列规定处以罚款：（五）对运输砂石、土方、渣土、混凝土、灰浆等散体、流体物质或者生活垃圾、建筑垃圾的车辆，未采取覆盖、密闭措施，造成泄漏或者遗撒的，按照污染道路面积及污染程度处以每平方米</w:t>
            </w:r>
            <w:r>
              <w:rPr>
                <w:rFonts w:hint="eastAsia"/>
              </w:rPr>
              <w:t>20</w:t>
            </w:r>
            <w:r>
              <w:rPr>
                <w:rFonts w:hint="eastAsia"/>
              </w:rPr>
              <w:t>元以上</w:t>
            </w:r>
            <w:r>
              <w:rPr>
                <w:rFonts w:hint="eastAsia"/>
              </w:rPr>
              <w:t>50</w:t>
            </w:r>
            <w:r>
              <w:rPr>
                <w:rFonts w:hint="eastAsia"/>
              </w:rPr>
              <w:t>元以下罚款，但罚款总额不得超过</w:t>
            </w:r>
            <w:r>
              <w:rPr>
                <w:rFonts w:hint="eastAsia"/>
              </w:rPr>
              <w:t>3</w:t>
            </w:r>
            <w:r>
              <w:rPr>
                <w:rFonts w:hint="eastAsia"/>
              </w:rPr>
              <w:t>万元；</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w:t>
            </w:r>
            <w:r>
              <w:rPr>
                <w:rFonts w:hint="eastAsia"/>
              </w:rPr>
              <w:t>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6</w:t>
            </w:r>
          </w:p>
        </w:tc>
        <w:tc>
          <w:tcPr>
            <w:tcW w:w="2824" w:type="dxa"/>
          </w:tcPr>
          <w:p w:rsidR="00D0055C" w:rsidRDefault="001A3109">
            <w:r>
              <w:rPr>
                <w:rFonts w:hint="eastAsia"/>
              </w:rPr>
              <w:t>对个体经营者乱堆乱放或者</w:t>
            </w:r>
            <w:r>
              <w:rPr>
                <w:rFonts w:hint="eastAsia"/>
              </w:rPr>
              <w:lastRenderedPageBreak/>
              <w:t>焚烧废旧物品的处罚</w:t>
            </w:r>
          </w:p>
        </w:tc>
        <w:tc>
          <w:tcPr>
            <w:tcW w:w="3900" w:type="dxa"/>
          </w:tcPr>
          <w:p w:rsidR="00D0055C" w:rsidRDefault="001A3109">
            <w:r>
              <w:rPr>
                <w:rFonts w:hint="eastAsia"/>
              </w:rPr>
              <w:lastRenderedPageBreak/>
              <w:t>《山东省城镇容貌和环境卫生管理办</w:t>
            </w:r>
            <w:r>
              <w:rPr>
                <w:rFonts w:hint="eastAsia"/>
              </w:rPr>
              <w:lastRenderedPageBreak/>
              <w:t>法</w:t>
            </w:r>
            <w:r>
              <w:rPr>
                <w:rFonts w:hint="eastAsia"/>
              </w:rPr>
              <w:t xml:space="preserve"> </w:t>
            </w:r>
            <w:r>
              <w:rPr>
                <w:rFonts w:hint="eastAsia"/>
              </w:rPr>
              <w:t>》（</w:t>
            </w:r>
            <w:r>
              <w:rPr>
                <w:rFonts w:hint="eastAsia"/>
              </w:rPr>
              <w:t>2010</w:t>
            </w:r>
            <w:r>
              <w:rPr>
                <w:rFonts w:hint="eastAsia"/>
              </w:rPr>
              <w:t>年</w:t>
            </w:r>
            <w:r>
              <w:rPr>
                <w:rFonts w:hint="eastAsia"/>
              </w:rPr>
              <w:t>1</w:t>
            </w:r>
            <w:r>
              <w:rPr>
                <w:rFonts w:hint="eastAsia"/>
              </w:rPr>
              <w:t>月</w:t>
            </w:r>
            <w:r>
              <w:rPr>
                <w:rFonts w:hint="eastAsia"/>
              </w:rPr>
              <w:t>8</w:t>
            </w:r>
            <w:r>
              <w:rPr>
                <w:rFonts w:hint="eastAsia"/>
              </w:rPr>
              <w:t>日山东省人民政府令第</w:t>
            </w:r>
            <w:r>
              <w:rPr>
                <w:rFonts w:hint="eastAsia"/>
              </w:rPr>
              <w:t>218</w:t>
            </w:r>
            <w:r>
              <w:rPr>
                <w:rFonts w:hint="eastAsia"/>
              </w:rPr>
              <w:t>号）第五十一条：有下列行为之一的，由城镇容貌和环境卫生行政主管部门责令停止违法行为，限期清理、拆除或者采取其他补救措施；逾期未清理、拆除或者采取其他补救措施的，可以按照下列规定处以罚款：（六）个体经营者乱堆乱放或者焚烧废旧物品的，对单位处以</w:t>
            </w:r>
            <w:r>
              <w:rPr>
                <w:rFonts w:hint="eastAsia"/>
              </w:rPr>
              <w:t>500</w:t>
            </w:r>
            <w:r>
              <w:rPr>
                <w:rFonts w:hint="eastAsia"/>
              </w:rPr>
              <w:t>元以上</w:t>
            </w:r>
            <w:r>
              <w:rPr>
                <w:rFonts w:hint="eastAsia"/>
              </w:rPr>
              <w:t>5000</w:t>
            </w:r>
            <w:r>
              <w:rPr>
                <w:rFonts w:hint="eastAsia"/>
              </w:rPr>
              <w:t>元以下罚款，对个人处以</w:t>
            </w:r>
            <w:r>
              <w:rPr>
                <w:rFonts w:hint="eastAsia"/>
              </w:rPr>
              <w:t>50</w:t>
            </w:r>
            <w:r>
              <w:rPr>
                <w:rFonts w:hint="eastAsia"/>
              </w:rPr>
              <w:t>元以上</w:t>
            </w:r>
            <w:r>
              <w:rPr>
                <w:rFonts w:hint="eastAsia"/>
              </w:rPr>
              <w:t>200</w:t>
            </w:r>
            <w:r>
              <w:rPr>
                <w:rFonts w:hint="eastAsia"/>
              </w:rPr>
              <w:t>元以下罚款；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w:t>
            </w:r>
            <w:r>
              <w:rPr>
                <w:rFonts w:hint="eastAsia"/>
              </w:rPr>
              <w:t>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7</w:t>
            </w:r>
          </w:p>
        </w:tc>
        <w:tc>
          <w:tcPr>
            <w:tcW w:w="2824" w:type="dxa"/>
          </w:tcPr>
          <w:p w:rsidR="00D0055C" w:rsidRDefault="001A3109">
            <w:r>
              <w:rPr>
                <w:rFonts w:hint="eastAsia"/>
              </w:rPr>
              <w:t>对施工单位违反施工现场作业管理规定，未在临街施工</w:t>
            </w:r>
            <w:r>
              <w:rPr>
                <w:rFonts w:hint="eastAsia"/>
              </w:rPr>
              <w:lastRenderedPageBreak/>
              <w:t>现场周围设置硬质围挡、未对车辆进出道路进行硬化、施工时未采取防</w:t>
            </w:r>
            <w:r>
              <w:rPr>
                <w:rFonts w:hint="eastAsia"/>
              </w:rPr>
              <w:t>尘措施、未及时清运渣土等建筑垃圾、未保持驶离施工现场车辆的清洁、未按规定排水致使污染路面、工程竣工或者停工后未及时清理和平整场地的处罚</w:t>
            </w:r>
          </w:p>
        </w:tc>
        <w:tc>
          <w:tcPr>
            <w:tcW w:w="3900" w:type="dxa"/>
          </w:tcPr>
          <w:p w:rsidR="00D0055C" w:rsidRDefault="001A3109">
            <w:r>
              <w:rPr>
                <w:rFonts w:hint="eastAsia"/>
              </w:rPr>
              <w:lastRenderedPageBreak/>
              <w:t>《山东省城镇容貌和环境卫生管理办法</w:t>
            </w:r>
            <w:r>
              <w:rPr>
                <w:rFonts w:hint="eastAsia"/>
              </w:rPr>
              <w:t xml:space="preserve"> </w:t>
            </w:r>
            <w:r>
              <w:rPr>
                <w:rFonts w:hint="eastAsia"/>
              </w:rPr>
              <w:t>》（</w:t>
            </w:r>
            <w:r>
              <w:rPr>
                <w:rFonts w:hint="eastAsia"/>
              </w:rPr>
              <w:t>2010</w:t>
            </w:r>
            <w:r>
              <w:rPr>
                <w:rFonts w:hint="eastAsia"/>
              </w:rPr>
              <w:t>年</w:t>
            </w:r>
            <w:r>
              <w:rPr>
                <w:rFonts w:hint="eastAsia"/>
              </w:rPr>
              <w:t>1</w:t>
            </w:r>
            <w:r>
              <w:rPr>
                <w:rFonts w:hint="eastAsia"/>
              </w:rPr>
              <w:t>月</w:t>
            </w:r>
            <w:r>
              <w:rPr>
                <w:rFonts w:hint="eastAsia"/>
              </w:rPr>
              <w:t>8</w:t>
            </w:r>
            <w:r>
              <w:rPr>
                <w:rFonts w:hint="eastAsia"/>
              </w:rPr>
              <w:t>日山东省人民政府</w:t>
            </w:r>
            <w:r>
              <w:rPr>
                <w:rFonts w:hint="eastAsia"/>
              </w:rPr>
              <w:lastRenderedPageBreak/>
              <w:t>令第</w:t>
            </w:r>
            <w:r>
              <w:rPr>
                <w:rFonts w:hint="eastAsia"/>
              </w:rPr>
              <w:t>218</w:t>
            </w:r>
            <w:r>
              <w:rPr>
                <w:rFonts w:hint="eastAsia"/>
              </w:rPr>
              <w:t>号）第五十一条：有下列行为之一的，由城镇容貌和环境卫生行政主管部门责令停止违法行为，限期清理、拆除或者采取其他补救措施；逾期未清理、拆除或者采取其他补救措施的，可以按照下列规定处以罚款：（七）施工单位违反施工现场作业管理规定，未在临街施工现场周围设置硬质围挡、未对车辆进出道路进行硬化、施工时未</w:t>
            </w:r>
            <w:r>
              <w:rPr>
                <w:rFonts w:hint="eastAsia"/>
              </w:rPr>
              <w:t>采取防尘措施、未及时清运渣土等建筑垃圾、未保持驶离施工现场车辆的清洁、未按规定排水致使污染路面、工程竣工或者停工后未及时清理和平整场地的，处以</w:t>
            </w:r>
            <w:r>
              <w:rPr>
                <w:rFonts w:hint="eastAsia"/>
              </w:rPr>
              <w:t>1000</w:t>
            </w:r>
            <w:r>
              <w:rPr>
                <w:rFonts w:hint="eastAsia"/>
              </w:rPr>
              <w:t>元以上</w:t>
            </w:r>
            <w:r>
              <w:rPr>
                <w:rFonts w:hint="eastAsia"/>
              </w:rPr>
              <w:t>2</w:t>
            </w:r>
            <w:r>
              <w:rPr>
                <w:rFonts w:hint="eastAsia"/>
              </w:rPr>
              <w:t>万元以下罚款；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w:t>
            </w:r>
            <w:r>
              <w:rPr>
                <w:rFonts w:ascii="Calibri" w:eastAsia="宋体" w:hAnsi="Calibri" w:cs="Times New Roman" w:hint="eastAsia"/>
                <w:szCs w:val="24"/>
              </w:rPr>
              <w:t>6</w:t>
            </w:r>
            <w:r>
              <w:rPr>
                <w:rFonts w:ascii="Calibri" w:eastAsia="宋体" w:hAnsi="Calibri" w:cs="Times New Roman" w:hint="eastAsia"/>
                <w:szCs w:val="24"/>
              </w:rPr>
              <w:t>号）枣庄台儿庄古城管理委员会，在台儿庄古城内集中行使下列具体职权：（一）市容环境卫生管理方面法律、</w:t>
            </w:r>
            <w:r>
              <w:rPr>
                <w:rFonts w:ascii="Calibri" w:eastAsia="宋体" w:hAnsi="Calibri" w:cs="Times New Roman" w:hint="eastAsia"/>
                <w:szCs w:val="24"/>
              </w:rPr>
              <w:lastRenderedPageBreak/>
              <w:t>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lastRenderedPageBreak/>
              <w:t>8</w:t>
            </w:r>
          </w:p>
        </w:tc>
        <w:tc>
          <w:tcPr>
            <w:tcW w:w="2824" w:type="dxa"/>
          </w:tcPr>
          <w:p w:rsidR="00D0055C" w:rsidRDefault="001A3109">
            <w:r>
              <w:rPr>
                <w:rFonts w:hint="eastAsia"/>
              </w:rPr>
              <w:t>对未经城镇容貌和环境卫生行政主管部门同意，擅自设置大型户外广告，影响城镇容貌的处罚</w:t>
            </w:r>
          </w:p>
        </w:tc>
        <w:tc>
          <w:tcPr>
            <w:tcW w:w="3900" w:type="dxa"/>
          </w:tcPr>
          <w:p w:rsidR="00D0055C" w:rsidRDefault="001A3109">
            <w:r>
              <w:rPr>
                <w:rFonts w:hint="eastAsia"/>
              </w:rPr>
              <w:t>《山东省城镇容貌和环境卫生管理办法</w:t>
            </w:r>
            <w:r>
              <w:rPr>
                <w:rFonts w:hint="eastAsia"/>
              </w:rPr>
              <w:t xml:space="preserve"> </w:t>
            </w:r>
            <w:r>
              <w:rPr>
                <w:rFonts w:hint="eastAsia"/>
              </w:rPr>
              <w:t>》（</w:t>
            </w:r>
            <w:r>
              <w:rPr>
                <w:rFonts w:hint="eastAsia"/>
              </w:rPr>
              <w:t>2010</w:t>
            </w:r>
            <w:r>
              <w:rPr>
                <w:rFonts w:hint="eastAsia"/>
              </w:rPr>
              <w:t>年</w:t>
            </w:r>
            <w:r>
              <w:rPr>
                <w:rFonts w:hint="eastAsia"/>
              </w:rPr>
              <w:t>1</w:t>
            </w:r>
            <w:r>
              <w:rPr>
                <w:rFonts w:hint="eastAsia"/>
              </w:rPr>
              <w:t>月</w:t>
            </w:r>
            <w:r>
              <w:rPr>
                <w:rFonts w:hint="eastAsia"/>
              </w:rPr>
              <w:t>8</w:t>
            </w:r>
            <w:r>
              <w:rPr>
                <w:rFonts w:hint="eastAsia"/>
              </w:rPr>
              <w:t>日山东省人民政府令第</w:t>
            </w:r>
            <w:r>
              <w:rPr>
                <w:rFonts w:hint="eastAsia"/>
              </w:rPr>
              <w:t>218</w:t>
            </w:r>
            <w:r>
              <w:rPr>
                <w:rFonts w:hint="eastAsia"/>
              </w:rPr>
              <w:t>号）第五十一条：有下列行为之一的，由城镇容貌和环境卫生行政主管部门责令停止违法行为，限期清理、拆除或者采取其他补救措施；逾期未清理、拆除或者采取其他补救措施的，可以按照下列规定处以罚款：（八）未经城镇容貌和环境卫生行政主管部门同意，擅自设置大型户外广告，影响城镇容貌的，处以</w:t>
            </w:r>
            <w:r>
              <w:rPr>
                <w:rFonts w:hint="eastAsia"/>
              </w:rPr>
              <w:t>2000</w:t>
            </w:r>
            <w:r>
              <w:rPr>
                <w:rFonts w:hint="eastAsia"/>
              </w:rPr>
              <w:t>元以上</w:t>
            </w:r>
            <w:r>
              <w:rPr>
                <w:rFonts w:hint="eastAsia"/>
              </w:rPr>
              <w:t>2</w:t>
            </w:r>
            <w:r>
              <w:rPr>
                <w:rFonts w:hint="eastAsia"/>
              </w:rPr>
              <w:t>万元以下罚款；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w:t>
            </w:r>
            <w:r>
              <w:rPr>
                <w:rFonts w:hint="eastAsia"/>
              </w:rPr>
              <w:t>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lastRenderedPageBreak/>
              <w:t>9</w:t>
            </w:r>
          </w:p>
        </w:tc>
        <w:tc>
          <w:tcPr>
            <w:tcW w:w="2824" w:type="dxa"/>
          </w:tcPr>
          <w:p w:rsidR="00D0055C" w:rsidRDefault="001A3109">
            <w:r>
              <w:rPr>
                <w:rFonts w:hint="eastAsia"/>
              </w:rPr>
              <w:t>对未经城镇容貌和环境卫生行政主管部门批准，在城镇建筑物、构筑物或者其他设施上张贴、张挂宣传品，或者利用实物造型、悬挂物、充气装置等载体设置宣传品，影响城</w:t>
            </w:r>
            <w:r>
              <w:rPr>
                <w:rFonts w:hint="eastAsia"/>
              </w:rPr>
              <w:t>镇容貌的处罚</w:t>
            </w:r>
          </w:p>
        </w:tc>
        <w:tc>
          <w:tcPr>
            <w:tcW w:w="3900" w:type="dxa"/>
          </w:tcPr>
          <w:p w:rsidR="00D0055C" w:rsidRDefault="001A3109">
            <w:r>
              <w:rPr>
                <w:rFonts w:hint="eastAsia"/>
              </w:rPr>
              <w:t>《山东省城镇容貌和环境卫生管理办法</w:t>
            </w:r>
            <w:r>
              <w:rPr>
                <w:rFonts w:hint="eastAsia"/>
              </w:rPr>
              <w:t xml:space="preserve"> </w:t>
            </w:r>
            <w:r>
              <w:rPr>
                <w:rFonts w:hint="eastAsia"/>
              </w:rPr>
              <w:t>》（</w:t>
            </w:r>
            <w:r>
              <w:rPr>
                <w:rFonts w:hint="eastAsia"/>
              </w:rPr>
              <w:t>2010</w:t>
            </w:r>
            <w:r>
              <w:rPr>
                <w:rFonts w:hint="eastAsia"/>
              </w:rPr>
              <w:t>年</w:t>
            </w:r>
            <w:r>
              <w:rPr>
                <w:rFonts w:hint="eastAsia"/>
              </w:rPr>
              <w:t>1</w:t>
            </w:r>
            <w:r>
              <w:rPr>
                <w:rFonts w:hint="eastAsia"/>
              </w:rPr>
              <w:t>月</w:t>
            </w:r>
            <w:r>
              <w:rPr>
                <w:rFonts w:hint="eastAsia"/>
              </w:rPr>
              <w:t>8</w:t>
            </w:r>
            <w:r>
              <w:rPr>
                <w:rFonts w:hint="eastAsia"/>
              </w:rPr>
              <w:t>日山东省人民政府令第</w:t>
            </w:r>
            <w:r>
              <w:rPr>
                <w:rFonts w:hint="eastAsia"/>
              </w:rPr>
              <w:t>218</w:t>
            </w:r>
            <w:r>
              <w:rPr>
                <w:rFonts w:hint="eastAsia"/>
              </w:rPr>
              <w:t>号）第五十一条：有下列行为之一的，由城镇容貌和环境卫生行政主管部门责令停止违法行为，限期清理、拆除或者采取其他补救措施；逾期未清理、拆除或者采取其他补救措施的，可以按照下列规定处以罚款：（九）未经城镇容貌和环境卫生行政主管部门批准，在城镇建筑物、构筑物或者其他设施上张贴、张挂宣传品，或者利用实物造型、悬挂物、充气装置等载体设置宣传品，影响城镇容貌的，处以</w:t>
            </w:r>
            <w:r>
              <w:rPr>
                <w:rFonts w:hint="eastAsia"/>
              </w:rPr>
              <w:t>200</w:t>
            </w:r>
            <w:r>
              <w:rPr>
                <w:rFonts w:hint="eastAsia"/>
              </w:rPr>
              <w:t>元以上</w:t>
            </w:r>
            <w:r>
              <w:rPr>
                <w:rFonts w:hint="eastAsia"/>
              </w:rPr>
              <w:t>5000</w:t>
            </w:r>
            <w:r>
              <w:rPr>
                <w:rFonts w:hint="eastAsia"/>
              </w:rPr>
              <w:t>元以下罚款；</w:t>
            </w:r>
            <w:r>
              <w:rPr>
                <w:rFonts w:hint="eastAsia"/>
              </w:rPr>
              <w:br/>
            </w:r>
            <w:r>
              <w:rPr>
                <w:rFonts w:hint="eastAsia"/>
              </w:rPr>
              <w:t>《山东省台儿庄古城保护管理</w:t>
            </w:r>
            <w:r>
              <w:rPr>
                <w:rFonts w:hint="eastAsia"/>
              </w:rPr>
              <w:t>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w:t>
            </w:r>
            <w:r>
              <w:rPr>
                <w:rFonts w:ascii="Calibri" w:eastAsia="宋体" w:hAnsi="Calibri" w:cs="Times New Roman" w:hint="eastAsia"/>
                <w:szCs w:val="24"/>
              </w:rPr>
              <w:lastRenderedPageBreak/>
              <w:t>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10</w:t>
            </w:r>
          </w:p>
        </w:tc>
        <w:tc>
          <w:tcPr>
            <w:tcW w:w="2824" w:type="dxa"/>
          </w:tcPr>
          <w:p w:rsidR="00D0055C" w:rsidRDefault="001A3109">
            <w:r>
              <w:rPr>
                <w:rFonts w:hint="eastAsia"/>
              </w:rPr>
              <w:t>对擅自在建筑物、构筑物的外墙或者公共设施、路面、线杆、树木等处进行张贴、涂写、刻画的处罚</w:t>
            </w:r>
          </w:p>
        </w:tc>
        <w:tc>
          <w:tcPr>
            <w:tcW w:w="3900" w:type="dxa"/>
          </w:tcPr>
          <w:p w:rsidR="00D0055C" w:rsidRDefault="001A3109">
            <w:r>
              <w:rPr>
                <w:rFonts w:hint="eastAsia"/>
              </w:rPr>
              <w:t>《山东省城镇容貌和环境卫生管理办法</w:t>
            </w:r>
            <w:r>
              <w:rPr>
                <w:rFonts w:hint="eastAsia"/>
              </w:rPr>
              <w:t xml:space="preserve"> </w:t>
            </w:r>
            <w:r>
              <w:rPr>
                <w:rFonts w:hint="eastAsia"/>
              </w:rPr>
              <w:t>》（</w:t>
            </w:r>
            <w:r>
              <w:rPr>
                <w:rFonts w:hint="eastAsia"/>
              </w:rPr>
              <w:t>2010</w:t>
            </w:r>
            <w:r>
              <w:rPr>
                <w:rFonts w:hint="eastAsia"/>
              </w:rPr>
              <w:t>年</w:t>
            </w:r>
            <w:r>
              <w:rPr>
                <w:rFonts w:hint="eastAsia"/>
              </w:rPr>
              <w:t>1</w:t>
            </w:r>
            <w:r>
              <w:rPr>
                <w:rFonts w:hint="eastAsia"/>
              </w:rPr>
              <w:t>月</w:t>
            </w:r>
            <w:r>
              <w:rPr>
                <w:rFonts w:hint="eastAsia"/>
              </w:rPr>
              <w:t>8</w:t>
            </w:r>
            <w:r>
              <w:rPr>
                <w:rFonts w:hint="eastAsia"/>
              </w:rPr>
              <w:t>日山东省人民政府令第</w:t>
            </w:r>
            <w:r>
              <w:rPr>
                <w:rFonts w:hint="eastAsia"/>
              </w:rPr>
              <w:t>218</w:t>
            </w:r>
            <w:r>
              <w:rPr>
                <w:rFonts w:hint="eastAsia"/>
              </w:rPr>
              <w:t>号）第五十一条：有下列行为之一的，由城镇容貌和环境卫生行政主管部门责令停止违法行为，限期清理、拆除或者采取其他补救措施；逾期未清理、拆除或者采取其他补救措施的，可以按照下列规定处以罚款：（十）擅自在建筑物、构筑物的外墙或者公共设施、路面、线杆、树木等处进行张贴、涂写、刻画的，处以</w:t>
            </w:r>
            <w:r>
              <w:rPr>
                <w:rFonts w:hint="eastAsia"/>
              </w:rPr>
              <w:t>100</w:t>
            </w:r>
            <w:r>
              <w:rPr>
                <w:rFonts w:hint="eastAsia"/>
              </w:rPr>
              <w:t>元以上</w:t>
            </w:r>
            <w:r>
              <w:rPr>
                <w:rFonts w:hint="eastAsia"/>
              </w:rPr>
              <w:t>1000</w:t>
            </w:r>
            <w:r>
              <w:rPr>
                <w:rFonts w:hint="eastAsia"/>
              </w:rPr>
              <w:t>元以下罚款；逾期未清除或者拒不接受处理的</w:t>
            </w:r>
            <w:r>
              <w:rPr>
                <w:rFonts w:hint="eastAsia"/>
              </w:rPr>
              <w:t>，可书面通知通信企业暂停其在张贴、涂写、刻画中标明的通信号码的使用；</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w:t>
            </w:r>
            <w:r>
              <w:rPr>
                <w:rFonts w:ascii="Calibri" w:eastAsia="宋体" w:hAnsi="Calibri" w:cs="Times New Roman" w:hint="eastAsia"/>
                <w:szCs w:val="24"/>
              </w:rPr>
              <w:lastRenderedPageBreak/>
              <w:t>集中行使下列具体职权：（一）市容环境卫生管理方面法律、法规</w:t>
            </w:r>
            <w:r>
              <w:rPr>
                <w:rFonts w:ascii="Calibri" w:eastAsia="宋体" w:hAnsi="Calibri" w:cs="Times New Roman" w:hint="eastAsia"/>
                <w:szCs w:val="24"/>
              </w:rPr>
              <w:t>、规章规定的行政处罚权；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11</w:t>
            </w:r>
          </w:p>
        </w:tc>
        <w:tc>
          <w:tcPr>
            <w:tcW w:w="2824" w:type="dxa"/>
          </w:tcPr>
          <w:p w:rsidR="00D0055C" w:rsidRDefault="001A3109">
            <w:r>
              <w:rPr>
                <w:rFonts w:hint="eastAsia"/>
              </w:rPr>
              <w:t>对在露天场所、垃圾收集容器内焚烧枝叶、垃圾或者其他废弃物的处罚</w:t>
            </w:r>
          </w:p>
        </w:tc>
        <w:tc>
          <w:tcPr>
            <w:tcW w:w="3900" w:type="dxa"/>
          </w:tcPr>
          <w:p w:rsidR="00D0055C" w:rsidRDefault="001A3109">
            <w:r>
              <w:rPr>
                <w:rFonts w:hint="eastAsia"/>
              </w:rPr>
              <w:t>《山东省城镇容貌和环境卫生管理办法</w:t>
            </w:r>
            <w:r>
              <w:rPr>
                <w:rFonts w:hint="eastAsia"/>
              </w:rPr>
              <w:t xml:space="preserve"> </w:t>
            </w:r>
            <w:r>
              <w:rPr>
                <w:rFonts w:hint="eastAsia"/>
              </w:rPr>
              <w:t>》（</w:t>
            </w:r>
            <w:r>
              <w:rPr>
                <w:rFonts w:hint="eastAsia"/>
              </w:rPr>
              <w:t>2010</w:t>
            </w:r>
            <w:r>
              <w:rPr>
                <w:rFonts w:hint="eastAsia"/>
              </w:rPr>
              <w:t>年</w:t>
            </w:r>
            <w:r>
              <w:rPr>
                <w:rFonts w:hint="eastAsia"/>
              </w:rPr>
              <w:t>1</w:t>
            </w:r>
            <w:r>
              <w:rPr>
                <w:rFonts w:hint="eastAsia"/>
              </w:rPr>
              <w:t>月</w:t>
            </w:r>
            <w:r>
              <w:rPr>
                <w:rFonts w:hint="eastAsia"/>
              </w:rPr>
              <w:t>8</w:t>
            </w:r>
            <w:r>
              <w:rPr>
                <w:rFonts w:hint="eastAsia"/>
              </w:rPr>
              <w:t>日山东省人民政府令第</w:t>
            </w:r>
            <w:r>
              <w:rPr>
                <w:rFonts w:hint="eastAsia"/>
              </w:rPr>
              <w:t>218</w:t>
            </w:r>
            <w:r>
              <w:rPr>
                <w:rFonts w:hint="eastAsia"/>
              </w:rPr>
              <w:t>号）第五十一条：有下列行为之一的，由城镇容貌和环境卫生行政主管部门责令停止违法行为，限期清理、拆除或者采取其他补救措施；逾期未清理、拆除或者采取其他补救措施的，可以按照下列规定处以罚款：（十一）在露天场所、垃圾收集容器内焚烧枝叶、垃圾或者其他废弃物的，处以</w:t>
            </w:r>
            <w:r>
              <w:rPr>
                <w:rFonts w:hint="eastAsia"/>
              </w:rPr>
              <w:t>50</w:t>
            </w:r>
            <w:r>
              <w:rPr>
                <w:rFonts w:hint="eastAsia"/>
              </w:rPr>
              <w:t>元以上</w:t>
            </w:r>
            <w:r>
              <w:rPr>
                <w:rFonts w:hint="eastAsia"/>
              </w:rPr>
              <w:t>200</w:t>
            </w:r>
            <w:r>
              <w:rPr>
                <w:rFonts w:hint="eastAsia"/>
              </w:rPr>
              <w:t>元以下罚款。</w:t>
            </w:r>
            <w:r>
              <w:rPr>
                <w:rFonts w:hint="eastAsia"/>
              </w:rPr>
              <w:br/>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w:t>
            </w:r>
            <w:r>
              <w:rPr>
                <w:rFonts w:ascii="Calibri" w:eastAsia="宋体" w:hAnsi="Calibri" w:cs="Times New Roman" w:hint="eastAsia"/>
                <w:szCs w:val="24"/>
              </w:rPr>
              <w:lastRenderedPageBreak/>
              <w:t>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12</w:t>
            </w:r>
          </w:p>
        </w:tc>
        <w:tc>
          <w:tcPr>
            <w:tcW w:w="2824" w:type="dxa"/>
          </w:tcPr>
          <w:p w:rsidR="00D0055C" w:rsidRDefault="001A3109">
            <w:r>
              <w:rPr>
                <w:rFonts w:hint="eastAsia"/>
              </w:rPr>
              <w:t>对建筑物或者设施不符合城镇容貌标准、环境卫生标准的处罚</w:t>
            </w:r>
          </w:p>
        </w:tc>
        <w:tc>
          <w:tcPr>
            <w:tcW w:w="3900" w:type="dxa"/>
          </w:tcPr>
          <w:p w:rsidR="00D0055C" w:rsidRDefault="001A3109">
            <w:r>
              <w:rPr>
                <w:rFonts w:hint="eastAsia"/>
              </w:rPr>
              <w:t>《山东省城镇容貌和环境卫生管理办法</w:t>
            </w:r>
            <w:r>
              <w:rPr>
                <w:rFonts w:hint="eastAsia"/>
              </w:rPr>
              <w:t xml:space="preserve"> </w:t>
            </w:r>
            <w:r>
              <w:rPr>
                <w:rFonts w:hint="eastAsia"/>
              </w:rPr>
              <w:t>》（</w:t>
            </w:r>
            <w:r>
              <w:rPr>
                <w:rFonts w:hint="eastAsia"/>
              </w:rPr>
              <w:t>2010</w:t>
            </w:r>
            <w:r>
              <w:rPr>
                <w:rFonts w:hint="eastAsia"/>
              </w:rPr>
              <w:t>年</w:t>
            </w:r>
            <w:r>
              <w:rPr>
                <w:rFonts w:hint="eastAsia"/>
              </w:rPr>
              <w:t>1</w:t>
            </w:r>
            <w:r>
              <w:rPr>
                <w:rFonts w:hint="eastAsia"/>
              </w:rPr>
              <w:t>月</w:t>
            </w:r>
            <w:r>
              <w:rPr>
                <w:rFonts w:hint="eastAsia"/>
              </w:rPr>
              <w:t>8</w:t>
            </w:r>
            <w:r>
              <w:rPr>
                <w:rFonts w:hint="eastAsia"/>
              </w:rPr>
              <w:t>日山东省人民政府令第</w:t>
            </w:r>
            <w:r>
              <w:rPr>
                <w:rFonts w:hint="eastAsia"/>
              </w:rPr>
              <w:t>218</w:t>
            </w:r>
            <w:r>
              <w:rPr>
                <w:rFonts w:hint="eastAsia"/>
              </w:rPr>
              <w:t>号）第五十二条：不符合城镇容貌标准、环境卫生标准的建筑物或者设施，由城镇容貌和环境卫生行政主管部门会同城乡规划行政主管部门，责令有关单位和个人限期改造或者拆除；逾期未改造或者未拆除的，经县级以上人民政府批准，由城镇容貌和环境卫生行政主管部门或者城乡规划行政主管部门组织强制拆除，并可处以</w:t>
            </w:r>
            <w:r>
              <w:rPr>
                <w:rFonts w:hint="eastAsia"/>
              </w:rPr>
              <w:t>1000</w:t>
            </w:r>
            <w:r>
              <w:rPr>
                <w:rFonts w:hint="eastAsia"/>
              </w:rPr>
              <w:t>元以上</w:t>
            </w:r>
            <w:r>
              <w:rPr>
                <w:rFonts w:hint="eastAsia"/>
              </w:rPr>
              <w:t>3</w:t>
            </w:r>
            <w:r>
              <w:rPr>
                <w:rFonts w:hint="eastAsia"/>
              </w:rPr>
              <w:t>万元以下罚款。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lastRenderedPageBreak/>
              <w:t>13</w:t>
            </w:r>
          </w:p>
        </w:tc>
        <w:tc>
          <w:tcPr>
            <w:tcW w:w="2824" w:type="dxa"/>
          </w:tcPr>
          <w:p w:rsidR="00D0055C" w:rsidRDefault="001A3109">
            <w:r>
              <w:rPr>
                <w:rFonts w:ascii="Calibri" w:eastAsia="宋体" w:hAnsi="Calibri" w:cs="Times New Roman" w:hint="eastAsia"/>
                <w:szCs w:val="24"/>
              </w:rPr>
              <w:t>对将建筑垃圾混入生活垃圾的处罚</w:t>
            </w:r>
          </w:p>
        </w:tc>
        <w:tc>
          <w:tcPr>
            <w:tcW w:w="3900" w:type="dxa"/>
          </w:tcPr>
          <w:p w:rsidR="00D0055C" w:rsidRDefault="001A3109">
            <w:r>
              <w:rPr>
                <w:rFonts w:hint="eastAsia"/>
              </w:rPr>
              <w:t>《城市建筑垃圾管理规定》（</w:t>
            </w:r>
            <w:r>
              <w:rPr>
                <w:rFonts w:hint="eastAsia"/>
              </w:rPr>
              <w:t>2005</w:t>
            </w:r>
            <w:r>
              <w:rPr>
                <w:rFonts w:hint="eastAsia"/>
              </w:rPr>
              <w:t>年</w:t>
            </w:r>
            <w:r>
              <w:rPr>
                <w:rFonts w:hint="eastAsia"/>
              </w:rPr>
              <w:t>3</w:t>
            </w:r>
          </w:p>
          <w:p w:rsidR="00D0055C" w:rsidRDefault="001A3109">
            <w:r>
              <w:rPr>
                <w:rFonts w:hint="eastAsia"/>
              </w:rPr>
              <w:t>月</w:t>
            </w:r>
            <w:r>
              <w:rPr>
                <w:rFonts w:hint="eastAsia"/>
              </w:rPr>
              <w:t>1</w:t>
            </w:r>
            <w:r>
              <w:rPr>
                <w:rFonts w:hint="eastAsia"/>
              </w:rPr>
              <w:t>日中华人民共和国建设部令第</w:t>
            </w:r>
            <w:r>
              <w:rPr>
                <w:rFonts w:hint="eastAsia"/>
              </w:rPr>
              <w:t>139</w:t>
            </w:r>
            <w:r>
              <w:rPr>
                <w:rFonts w:hint="eastAsia"/>
              </w:rPr>
              <w:t>号）第二十条：任何单位和个人有下列情形之一的，由城市人民政府市容环境卫生主管部门责令限期改正，给予警告，处以罚款：（一）将建筑垃圾混入生活垃圾的；</w:t>
            </w:r>
          </w:p>
          <w:p w:rsidR="00D0055C" w:rsidRDefault="001A3109">
            <w:r>
              <w:rPr>
                <w:rFonts w:hint="eastAsia"/>
              </w:rPr>
              <w:t>单位有前款第一项、第二项行为之一的，处三千元以下罚款；有前款第三项行为的，处五千元以上一万元以下罚款。个人有前款第一项、第二项行为之一的，处二百元以下罚款；有前款第三项行为的，处</w:t>
            </w:r>
          </w:p>
          <w:p w:rsidR="00D0055C" w:rsidRDefault="001A3109">
            <w:r>
              <w:rPr>
                <w:rFonts w:hint="eastAsia"/>
              </w:rPr>
              <w:t>三千元以下罚款。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台儿庄古城保护管理机构是枣庄市人民政府的派出机构，具体负责台儿庄古城保护管理工作，主要履行下列职责：（四）依法行使相对集中行政处罚权；</w:t>
            </w:r>
            <w:r>
              <w:rPr>
                <w:rFonts w:hint="eastAsia"/>
              </w:rPr>
              <w:t>《山东省人民政府关于在台儿庄古城开展相对集中行政处罚权工作的批复》（鲁政字〔</w:t>
            </w:r>
            <w:r>
              <w:rPr>
                <w:rFonts w:hint="eastAsia"/>
              </w:rPr>
              <w:t>2015</w:t>
            </w:r>
            <w:r>
              <w:rPr>
                <w:rFonts w:hint="eastAsia"/>
              </w:rPr>
              <w:t>〕</w:t>
            </w:r>
            <w:r>
              <w:rPr>
                <w:rFonts w:hint="eastAsia"/>
              </w:rPr>
              <w:t>136</w:t>
            </w:r>
            <w:r>
              <w:rPr>
                <w:rFonts w:hint="eastAsia"/>
              </w:rPr>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警告，罚款</w:t>
            </w:r>
          </w:p>
        </w:tc>
        <w:tc>
          <w:tcPr>
            <w:tcW w:w="1200" w:type="dxa"/>
          </w:tcPr>
          <w:p w:rsidR="00D0055C" w:rsidRDefault="00D0055C"/>
        </w:tc>
      </w:tr>
      <w:tr w:rsidR="00D0055C">
        <w:tc>
          <w:tcPr>
            <w:tcW w:w="600" w:type="dxa"/>
          </w:tcPr>
          <w:p w:rsidR="00D0055C" w:rsidRDefault="001A3109">
            <w:r>
              <w:rPr>
                <w:rFonts w:hint="eastAsia"/>
              </w:rPr>
              <w:lastRenderedPageBreak/>
              <w:t>14</w:t>
            </w:r>
          </w:p>
        </w:tc>
        <w:tc>
          <w:tcPr>
            <w:tcW w:w="2824" w:type="dxa"/>
          </w:tcPr>
          <w:p w:rsidR="00D0055C" w:rsidRDefault="001A3109">
            <w:r>
              <w:rPr>
                <w:rFonts w:ascii="Calibri" w:eastAsia="宋体" w:hAnsi="Calibri" w:cs="Times New Roman" w:hint="eastAsia"/>
                <w:szCs w:val="24"/>
              </w:rPr>
              <w:t>对将危险废物混入建筑垃圾的处罚</w:t>
            </w:r>
          </w:p>
        </w:tc>
        <w:tc>
          <w:tcPr>
            <w:tcW w:w="3900" w:type="dxa"/>
          </w:tcPr>
          <w:p w:rsidR="00D0055C" w:rsidRDefault="001A3109">
            <w:r>
              <w:rPr>
                <w:rFonts w:hint="eastAsia"/>
              </w:rPr>
              <w:t>《城市建筑垃圾管理规定》（</w:t>
            </w:r>
            <w:r>
              <w:rPr>
                <w:rFonts w:hint="eastAsia"/>
              </w:rPr>
              <w:t>2005</w:t>
            </w:r>
            <w:r>
              <w:rPr>
                <w:rFonts w:hint="eastAsia"/>
              </w:rPr>
              <w:t>年</w:t>
            </w:r>
            <w:r>
              <w:rPr>
                <w:rFonts w:hint="eastAsia"/>
              </w:rPr>
              <w:t>3</w:t>
            </w:r>
            <w:r>
              <w:rPr>
                <w:rFonts w:hint="eastAsia"/>
              </w:rPr>
              <w:t>月</w:t>
            </w:r>
            <w:r>
              <w:rPr>
                <w:rFonts w:hint="eastAsia"/>
              </w:rPr>
              <w:t>1</w:t>
            </w:r>
            <w:r>
              <w:rPr>
                <w:rFonts w:hint="eastAsia"/>
              </w:rPr>
              <w:t>日中华人民共和国建设部令第</w:t>
            </w:r>
            <w:r>
              <w:rPr>
                <w:rFonts w:hint="eastAsia"/>
              </w:rPr>
              <w:t>139</w:t>
            </w:r>
            <w:r>
              <w:rPr>
                <w:rFonts w:hint="eastAsia"/>
              </w:rPr>
              <w:t>号）第二十条：任何单位和个人有下列情形之一的，由城市人民政府市容环境卫生主管部门责令限期改正，给予警告，处以罚款：（二）将危险废物混入建筑垃圾的；</w:t>
            </w:r>
          </w:p>
          <w:p w:rsidR="00D0055C" w:rsidRDefault="001A3109">
            <w:r>
              <w:rPr>
                <w:rFonts w:hint="eastAsia"/>
              </w:rPr>
              <w:t>单位有前款第一项、第二项行为之一的，处三千元以下罚款；有前款第三项行为的，处五千元以上一万元以下罚款。个人有前款第一项、第二项行为之一的，处二百元以下罚款；有前款第三项行为的，处</w:t>
            </w:r>
          </w:p>
          <w:p w:rsidR="00D0055C" w:rsidRDefault="001A3109">
            <w:pPr>
              <w:rPr>
                <w:rFonts w:ascii="Calibri" w:eastAsia="宋体" w:hAnsi="Calibri" w:cs="Times New Roman"/>
                <w:szCs w:val="24"/>
              </w:rPr>
            </w:pPr>
            <w:r>
              <w:rPr>
                <w:rFonts w:hint="eastAsia"/>
              </w:rPr>
              <w:t>三千元以下罚款。</w:t>
            </w:r>
            <w:r>
              <w:rPr>
                <w:rFonts w:hint="eastAsia"/>
              </w:rPr>
              <w:t>《山东省台儿庄古城保护管理条例》（</w:t>
            </w:r>
            <w:r>
              <w:rPr>
                <w:rFonts w:hint="eastAsia"/>
              </w:rPr>
              <w:t>201</w:t>
            </w:r>
            <w:r>
              <w:rPr>
                <w:rFonts w:hint="eastAsia"/>
              </w:rPr>
              <w:t>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台儿庄古城保护管理机构是枣庄市人民政府的派出机构，具体负责台儿庄古城保护管理工作，主要履行下列职责：（四）依法行使相对集中行政处罚权；</w:t>
            </w:r>
            <w:r>
              <w:rPr>
                <w:rFonts w:hint="eastAsia"/>
              </w:rPr>
              <w:t>《山东省人民政府关于在台儿庄古城开展相对集中行政处罚权工作的批复》（鲁政字〔</w:t>
            </w:r>
            <w:r>
              <w:rPr>
                <w:rFonts w:hint="eastAsia"/>
              </w:rPr>
              <w:t>2015</w:t>
            </w:r>
            <w:r>
              <w:rPr>
                <w:rFonts w:hint="eastAsia"/>
              </w:rPr>
              <w:t>〕</w:t>
            </w:r>
            <w:r>
              <w:rPr>
                <w:rFonts w:hint="eastAsia"/>
              </w:rPr>
              <w:t>136</w:t>
            </w:r>
            <w:r>
              <w:rPr>
                <w:rFonts w:hint="eastAsia"/>
              </w:rPr>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警告，罚款</w:t>
            </w:r>
          </w:p>
        </w:tc>
        <w:tc>
          <w:tcPr>
            <w:tcW w:w="1200" w:type="dxa"/>
          </w:tcPr>
          <w:p w:rsidR="00D0055C" w:rsidRDefault="00D0055C"/>
        </w:tc>
      </w:tr>
      <w:tr w:rsidR="00D0055C">
        <w:tc>
          <w:tcPr>
            <w:tcW w:w="600" w:type="dxa"/>
          </w:tcPr>
          <w:p w:rsidR="00D0055C" w:rsidRDefault="001A3109">
            <w:r>
              <w:rPr>
                <w:rFonts w:hint="eastAsia"/>
              </w:rPr>
              <w:lastRenderedPageBreak/>
              <w:t>15</w:t>
            </w:r>
          </w:p>
        </w:tc>
        <w:tc>
          <w:tcPr>
            <w:tcW w:w="2824" w:type="dxa"/>
          </w:tcPr>
          <w:p w:rsidR="00D0055C" w:rsidRDefault="001A3109">
            <w:r>
              <w:rPr>
                <w:rFonts w:ascii="Calibri" w:eastAsia="宋体" w:hAnsi="Calibri" w:cs="Times New Roman" w:hint="eastAsia"/>
                <w:szCs w:val="24"/>
              </w:rPr>
              <w:t>对擅自设立弃置场受纳建</w:t>
            </w:r>
            <w:r>
              <w:rPr>
                <w:rFonts w:ascii="Calibri" w:eastAsia="宋体" w:hAnsi="Calibri" w:cs="Times New Roman" w:hint="eastAsia"/>
                <w:szCs w:val="24"/>
              </w:rPr>
              <w:t>筑垃圾的处罚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《城市建筑垃圾管理规定》（</w:t>
            </w:r>
            <w:r>
              <w:rPr>
                <w:rFonts w:ascii="Calibri" w:eastAsia="宋体" w:hAnsi="Calibri" w:cs="Times New Roman" w:hint="eastAsia"/>
                <w:szCs w:val="24"/>
              </w:rPr>
              <w:t>2005</w:t>
            </w:r>
            <w:r>
              <w:rPr>
                <w:rFonts w:ascii="Calibri" w:eastAsia="宋体" w:hAnsi="Calibri" w:cs="Times New Roman" w:hint="eastAsia"/>
                <w:szCs w:val="24"/>
              </w:rPr>
              <w:t>年</w:t>
            </w:r>
            <w:r>
              <w:rPr>
                <w:rFonts w:ascii="Calibri" w:eastAsia="宋体" w:hAnsi="Calibri" w:cs="Times New Roman" w:hint="eastAsia"/>
                <w:szCs w:val="24"/>
              </w:rPr>
              <w:t>3</w:t>
            </w:r>
          </w:p>
          <w:p w:rsidR="00D0055C" w:rsidRDefault="001A3109">
            <w:pPr>
              <w:rPr>
                <w:rFonts w:ascii="Calibri" w:eastAsia="宋体" w:hAnsi="Calibri" w:cs="Times New Roman"/>
                <w:szCs w:val="24"/>
              </w:rPr>
            </w:pPr>
            <w:r>
              <w:rPr>
                <w:rFonts w:ascii="Calibri" w:eastAsia="宋体" w:hAnsi="Calibri" w:cs="Times New Roman" w:hint="eastAsia"/>
                <w:szCs w:val="24"/>
              </w:rPr>
              <w:t>月</w:t>
            </w:r>
            <w:r>
              <w:rPr>
                <w:rFonts w:ascii="Calibri" w:eastAsia="宋体" w:hAnsi="Calibri" w:cs="Times New Roman" w:hint="eastAsia"/>
                <w:szCs w:val="24"/>
              </w:rPr>
              <w:t>1</w:t>
            </w:r>
            <w:r>
              <w:rPr>
                <w:rFonts w:ascii="Calibri" w:eastAsia="宋体" w:hAnsi="Calibri" w:cs="Times New Roman" w:hint="eastAsia"/>
                <w:szCs w:val="24"/>
              </w:rPr>
              <w:t>日中华人民共和国建设部令第</w:t>
            </w:r>
            <w:r>
              <w:rPr>
                <w:rFonts w:ascii="Calibri" w:eastAsia="宋体" w:hAnsi="Calibri" w:cs="Times New Roman" w:hint="eastAsia"/>
                <w:szCs w:val="24"/>
              </w:rPr>
              <w:t>139</w:t>
            </w:r>
            <w:r>
              <w:rPr>
                <w:rFonts w:ascii="Calibri" w:eastAsia="宋体" w:hAnsi="Calibri" w:cs="Times New Roman" w:hint="eastAsia"/>
                <w:szCs w:val="24"/>
              </w:rPr>
              <w:t>号）第二十条：任何单位和个人有下列情形之一的，由城市人民政府市容环境卫生主管部门责令限期改正，给予警告，处以罚款：（三）擅自设立弃置场受纳建筑垃圾的；单位有前款第一项、第二项行为之一的，处三千元以下罚款；有前款第三项行为的，处五千元以上一万元以下罚款。个人有前款第一项、第二项行为之一的，处二百元以下罚款；有前款第三项行为的，处三千元以下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警告</w:t>
            </w:r>
            <w:r>
              <w:rPr>
                <w:rFonts w:ascii="Calibri" w:eastAsia="宋体" w:hAnsi="Calibri" w:cs="Times New Roman" w:hint="eastAsia"/>
                <w:szCs w:val="24"/>
              </w:rPr>
              <w:t>，罚款</w:t>
            </w:r>
          </w:p>
        </w:tc>
        <w:tc>
          <w:tcPr>
            <w:tcW w:w="1200" w:type="dxa"/>
          </w:tcPr>
          <w:p w:rsidR="00D0055C" w:rsidRDefault="00D0055C"/>
        </w:tc>
      </w:tr>
      <w:tr w:rsidR="00D0055C">
        <w:trPr>
          <w:trHeight w:val="90"/>
        </w:trPr>
        <w:tc>
          <w:tcPr>
            <w:tcW w:w="600" w:type="dxa"/>
          </w:tcPr>
          <w:p w:rsidR="00D0055C" w:rsidRDefault="001A3109">
            <w:r>
              <w:rPr>
                <w:rFonts w:hint="eastAsia"/>
              </w:rPr>
              <w:lastRenderedPageBreak/>
              <w:t>16</w:t>
            </w:r>
          </w:p>
        </w:tc>
        <w:tc>
          <w:tcPr>
            <w:tcW w:w="2824" w:type="dxa"/>
          </w:tcPr>
          <w:p w:rsidR="00D0055C" w:rsidRDefault="001A3109">
            <w:r>
              <w:rPr>
                <w:rFonts w:ascii="Calibri" w:eastAsia="宋体" w:hAnsi="Calibri" w:cs="Times New Roman" w:hint="eastAsia"/>
                <w:szCs w:val="24"/>
              </w:rPr>
              <w:t>对施工单位未及时清运工程施工过程中产生的建筑垃圾，造成环境污染的处罚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《城市建筑垃圾管理规定》（</w:t>
            </w:r>
            <w:r>
              <w:rPr>
                <w:rFonts w:ascii="Calibri" w:eastAsia="宋体" w:hAnsi="Calibri" w:cs="Times New Roman" w:hint="eastAsia"/>
                <w:szCs w:val="24"/>
              </w:rPr>
              <w:t>2005</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w:t>
            </w:r>
            <w:r>
              <w:rPr>
                <w:rFonts w:ascii="Calibri" w:eastAsia="宋体" w:hAnsi="Calibri" w:cs="Times New Roman" w:hint="eastAsia"/>
                <w:szCs w:val="24"/>
              </w:rPr>
              <w:t>日中华人民共和国建设部令第</w:t>
            </w:r>
            <w:r>
              <w:rPr>
                <w:rFonts w:ascii="Calibri" w:eastAsia="宋体" w:hAnsi="Calibri" w:cs="Times New Roman" w:hint="eastAsia"/>
                <w:szCs w:val="24"/>
              </w:rPr>
              <w:t>139</w:t>
            </w:r>
            <w:r>
              <w:rPr>
                <w:rFonts w:ascii="Calibri" w:eastAsia="宋体" w:hAnsi="Calibri" w:cs="Times New Roman" w:hint="eastAsia"/>
                <w:szCs w:val="24"/>
              </w:rPr>
              <w:t>号）第二十二条：施工单位未及时清运工程施工过程中产生的建筑垃圾，造成环境污染的，由城市人民政府市容环境卫生主管部门责令限期改正，给予警告，处五千元以上五万元以下罚款。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警告，罚款</w:t>
            </w:r>
          </w:p>
        </w:tc>
        <w:tc>
          <w:tcPr>
            <w:tcW w:w="1200" w:type="dxa"/>
          </w:tcPr>
          <w:p w:rsidR="00D0055C" w:rsidRDefault="00D0055C"/>
        </w:tc>
      </w:tr>
      <w:tr w:rsidR="00D0055C">
        <w:tc>
          <w:tcPr>
            <w:tcW w:w="600" w:type="dxa"/>
          </w:tcPr>
          <w:p w:rsidR="00D0055C" w:rsidRDefault="001A3109">
            <w:r>
              <w:rPr>
                <w:rFonts w:hint="eastAsia"/>
              </w:rPr>
              <w:t>17</w:t>
            </w:r>
          </w:p>
        </w:tc>
        <w:tc>
          <w:tcPr>
            <w:tcW w:w="2824" w:type="dxa"/>
          </w:tcPr>
          <w:p w:rsidR="00D0055C" w:rsidRDefault="001A3109">
            <w:r>
              <w:rPr>
                <w:rFonts w:ascii="Calibri" w:eastAsia="宋体" w:hAnsi="Calibri" w:cs="Times New Roman" w:hint="eastAsia"/>
                <w:szCs w:val="24"/>
              </w:rPr>
              <w:t>对施工单位将建筑垃圾交给个人或者未经核准从事建筑垃圾运输的单位处置的处罚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《城市建筑垃圾管理规定》（</w:t>
            </w:r>
            <w:r>
              <w:rPr>
                <w:rFonts w:ascii="Calibri" w:eastAsia="宋体" w:hAnsi="Calibri" w:cs="Times New Roman" w:hint="eastAsia"/>
                <w:szCs w:val="24"/>
              </w:rPr>
              <w:t>2005</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w:t>
            </w:r>
            <w:r>
              <w:rPr>
                <w:rFonts w:ascii="Calibri" w:eastAsia="宋体" w:hAnsi="Calibri" w:cs="Times New Roman" w:hint="eastAsia"/>
                <w:szCs w:val="24"/>
              </w:rPr>
              <w:t>日中华人民共和国建设部令第</w:t>
            </w:r>
            <w:r>
              <w:rPr>
                <w:rFonts w:ascii="Calibri" w:eastAsia="宋体" w:hAnsi="Calibri" w:cs="Times New Roman" w:hint="eastAsia"/>
                <w:szCs w:val="24"/>
              </w:rPr>
              <w:t>139</w:t>
            </w:r>
            <w:r>
              <w:rPr>
                <w:rFonts w:ascii="Calibri" w:eastAsia="宋体" w:hAnsi="Calibri" w:cs="Times New Roman" w:hint="eastAsia"/>
                <w:szCs w:val="24"/>
              </w:rPr>
              <w:t>号）第二十二条：施工单位将建筑垃圾交给个人或者未经核准从事建筑垃圾运输的单位处置的，由城市人民政府市容环境</w:t>
            </w:r>
            <w:r>
              <w:rPr>
                <w:rFonts w:ascii="Calibri" w:eastAsia="宋体" w:hAnsi="Calibri" w:cs="Times New Roman" w:hint="eastAsia"/>
                <w:szCs w:val="24"/>
              </w:rPr>
              <w:lastRenderedPageBreak/>
              <w:t>卫生主管部门责令限期改正，给予警告，处一万元以上十万元以下罚款。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w:t>
            </w:r>
            <w:r>
              <w:rPr>
                <w:rFonts w:ascii="Calibri" w:eastAsia="宋体" w:hAnsi="Calibri" w:cs="Times New Roman" w:hint="eastAsia"/>
                <w:szCs w:val="24"/>
              </w:rPr>
              <w:t>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警告，罚款</w:t>
            </w:r>
          </w:p>
        </w:tc>
        <w:tc>
          <w:tcPr>
            <w:tcW w:w="1200" w:type="dxa"/>
          </w:tcPr>
          <w:p w:rsidR="00D0055C" w:rsidRDefault="00D0055C"/>
        </w:tc>
      </w:tr>
      <w:tr w:rsidR="00D0055C">
        <w:tc>
          <w:tcPr>
            <w:tcW w:w="600" w:type="dxa"/>
          </w:tcPr>
          <w:p w:rsidR="00D0055C" w:rsidRDefault="001A3109">
            <w:r>
              <w:rPr>
                <w:rFonts w:hint="eastAsia"/>
              </w:rPr>
              <w:t>18</w:t>
            </w:r>
          </w:p>
        </w:tc>
        <w:tc>
          <w:tcPr>
            <w:tcW w:w="2824" w:type="dxa"/>
          </w:tcPr>
          <w:p w:rsidR="00D0055C" w:rsidRDefault="001A3109">
            <w:r>
              <w:rPr>
                <w:rFonts w:ascii="Calibri" w:eastAsia="宋体" w:hAnsi="Calibri" w:cs="Times New Roman" w:hint="eastAsia"/>
                <w:szCs w:val="24"/>
              </w:rPr>
              <w:t>对处置建筑垃圾的单位在运输建筑垃圾过程中沿途丢弃、遗撒建筑垃圾的处罚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《城市建筑垃圾管理规定》（</w:t>
            </w:r>
            <w:r>
              <w:rPr>
                <w:rFonts w:ascii="Calibri" w:eastAsia="宋体" w:hAnsi="Calibri" w:cs="Times New Roman" w:hint="eastAsia"/>
                <w:szCs w:val="24"/>
              </w:rPr>
              <w:t>2005</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w:t>
            </w:r>
            <w:r>
              <w:rPr>
                <w:rFonts w:ascii="Calibri" w:eastAsia="宋体" w:hAnsi="Calibri" w:cs="Times New Roman" w:hint="eastAsia"/>
                <w:szCs w:val="24"/>
              </w:rPr>
              <w:t>日中华人民共和国建设部令第</w:t>
            </w:r>
            <w:r>
              <w:rPr>
                <w:rFonts w:ascii="Calibri" w:eastAsia="宋体" w:hAnsi="Calibri" w:cs="Times New Roman" w:hint="eastAsia"/>
                <w:szCs w:val="24"/>
              </w:rPr>
              <w:t>139</w:t>
            </w:r>
            <w:r>
              <w:rPr>
                <w:rFonts w:ascii="Calibri" w:eastAsia="宋体" w:hAnsi="Calibri" w:cs="Times New Roman" w:hint="eastAsia"/>
                <w:szCs w:val="24"/>
              </w:rPr>
              <w:t>号）第二十三条：处置建筑垃圾的单位在运输建筑垃圾过程中沿途丢弃、遗撒建筑垃圾的，由城市人民政府市容环境卫生主管部门责令限期改正，给予警告，处五千元以上五万元以下罚款。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w:t>
            </w:r>
            <w:r>
              <w:rPr>
                <w:rFonts w:hint="eastAsia"/>
              </w:rPr>
              <w:lastRenderedPageBreak/>
              <w:t>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w:t>
            </w:r>
            <w:r>
              <w:rPr>
                <w:rFonts w:ascii="Calibri" w:eastAsia="宋体" w:hAnsi="Calibri" w:cs="Times New Roman" w:hint="eastAsia"/>
                <w:szCs w:val="24"/>
              </w:rPr>
              <w:t>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警告，罚款</w:t>
            </w:r>
          </w:p>
        </w:tc>
        <w:tc>
          <w:tcPr>
            <w:tcW w:w="1200" w:type="dxa"/>
          </w:tcPr>
          <w:p w:rsidR="00D0055C" w:rsidRDefault="00D0055C"/>
        </w:tc>
      </w:tr>
      <w:tr w:rsidR="00D0055C">
        <w:tc>
          <w:tcPr>
            <w:tcW w:w="600" w:type="dxa"/>
          </w:tcPr>
          <w:p w:rsidR="00D0055C" w:rsidRDefault="001A3109">
            <w:r>
              <w:rPr>
                <w:rFonts w:hint="eastAsia"/>
              </w:rPr>
              <w:t>19</w:t>
            </w:r>
          </w:p>
        </w:tc>
        <w:tc>
          <w:tcPr>
            <w:tcW w:w="2824" w:type="dxa"/>
          </w:tcPr>
          <w:p w:rsidR="00D0055C" w:rsidRDefault="001A3109">
            <w:r>
              <w:rPr>
                <w:rFonts w:ascii="Calibri" w:eastAsia="宋体" w:hAnsi="Calibri" w:cs="Times New Roman" w:hint="eastAsia"/>
                <w:szCs w:val="24"/>
              </w:rPr>
              <w:t>对未经核准擅自处置建筑垃圾的处罚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《城市建筑垃圾管理规定》（</w:t>
            </w:r>
            <w:r>
              <w:rPr>
                <w:rFonts w:ascii="Calibri" w:eastAsia="宋体" w:hAnsi="Calibri" w:cs="Times New Roman" w:hint="eastAsia"/>
                <w:szCs w:val="24"/>
              </w:rPr>
              <w:t>2005</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w:t>
            </w:r>
            <w:r>
              <w:rPr>
                <w:rFonts w:ascii="Calibri" w:eastAsia="宋体" w:hAnsi="Calibri" w:cs="Times New Roman" w:hint="eastAsia"/>
                <w:szCs w:val="24"/>
              </w:rPr>
              <w:t>日中华人民共和国建设部令第</w:t>
            </w:r>
            <w:r>
              <w:rPr>
                <w:rFonts w:ascii="Calibri" w:eastAsia="宋体" w:hAnsi="Calibri" w:cs="Times New Roman" w:hint="eastAsia"/>
                <w:szCs w:val="24"/>
              </w:rPr>
              <w:t>139</w:t>
            </w:r>
            <w:r>
              <w:rPr>
                <w:rFonts w:ascii="Calibri" w:eastAsia="宋体" w:hAnsi="Calibri" w:cs="Times New Roman" w:hint="eastAsia"/>
                <w:szCs w:val="24"/>
              </w:rPr>
              <w:t>号）第二十五条：违反本规定，有下列情形之一的，由城市人民政府市容环境卫生主管部门责令限期改正，给予警告，对施工单位处一万元以上十万元以下罚款，对建</w:t>
            </w:r>
            <w:r>
              <w:rPr>
                <w:rFonts w:ascii="Calibri" w:eastAsia="宋体" w:hAnsi="Calibri" w:cs="Times New Roman" w:hint="eastAsia"/>
                <w:szCs w:val="24"/>
              </w:rPr>
              <w:t>设单位、运输建筑垃圾的单位处五千元以上三万元以下罚款：（一）未经核准擅自处置建筑垃圾的。</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台儿庄古城保护管理机构是枣庄市人民政府的派出机构，具体负责台儿庄古城保护管理工作，主要履行下列职责：（四）依法行使相对</w:t>
            </w:r>
            <w:r>
              <w:rPr>
                <w:rFonts w:hint="eastAsia"/>
              </w:rPr>
              <w:lastRenderedPageBreak/>
              <w:t>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w:t>
            </w:r>
            <w:r>
              <w:rPr>
                <w:rFonts w:ascii="Calibri" w:eastAsia="宋体" w:hAnsi="Calibri" w:cs="Times New Roman" w:hint="eastAsia"/>
                <w:szCs w:val="24"/>
              </w:rPr>
              <w:t>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警告，罚款</w:t>
            </w:r>
          </w:p>
        </w:tc>
        <w:tc>
          <w:tcPr>
            <w:tcW w:w="1200" w:type="dxa"/>
          </w:tcPr>
          <w:p w:rsidR="00D0055C" w:rsidRDefault="00D0055C"/>
        </w:tc>
      </w:tr>
      <w:tr w:rsidR="00D0055C">
        <w:tc>
          <w:tcPr>
            <w:tcW w:w="600" w:type="dxa"/>
          </w:tcPr>
          <w:p w:rsidR="00D0055C" w:rsidRDefault="001A3109">
            <w:r>
              <w:rPr>
                <w:rFonts w:hint="eastAsia"/>
              </w:rPr>
              <w:t>20</w:t>
            </w:r>
          </w:p>
        </w:tc>
        <w:tc>
          <w:tcPr>
            <w:tcW w:w="2824" w:type="dxa"/>
          </w:tcPr>
          <w:p w:rsidR="00D0055C" w:rsidRDefault="001A3109">
            <w:r>
              <w:rPr>
                <w:rFonts w:ascii="Calibri" w:eastAsia="宋体" w:hAnsi="Calibri" w:cs="Times New Roman" w:hint="eastAsia"/>
                <w:szCs w:val="24"/>
              </w:rPr>
              <w:t>对超出核准范围处置建筑垃圾的处罚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《城市建筑垃圾管理规定》（</w:t>
            </w:r>
            <w:r>
              <w:rPr>
                <w:rFonts w:ascii="Calibri" w:eastAsia="宋体" w:hAnsi="Calibri" w:cs="Times New Roman" w:hint="eastAsia"/>
                <w:szCs w:val="24"/>
              </w:rPr>
              <w:t>2005</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w:t>
            </w:r>
            <w:r>
              <w:rPr>
                <w:rFonts w:ascii="Calibri" w:eastAsia="宋体" w:hAnsi="Calibri" w:cs="Times New Roman" w:hint="eastAsia"/>
                <w:szCs w:val="24"/>
              </w:rPr>
              <w:t>日中华人民共和国建设部令第</w:t>
            </w:r>
            <w:r>
              <w:rPr>
                <w:rFonts w:ascii="Calibri" w:eastAsia="宋体" w:hAnsi="Calibri" w:cs="Times New Roman" w:hint="eastAsia"/>
                <w:szCs w:val="24"/>
              </w:rPr>
              <w:t>139</w:t>
            </w:r>
            <w:r>
              <w:rPr>
                <w:rFonts w:ascii="Calibri" w:eastAsia="宋体" w:hAnsi="Calibri" w:cs="Times New Roman" w:hint="eastAsia"/>
                <w:szCs w:val="24"/>
              </w:rPr>
              <w:t>号）第二十五条：违反本规定，有下列情形之一的，由城市人民政府市容环境卫生主管部门责令限期改正，给予警告，对施工单位处一万元以上十万元以下罚款，对建设单位、运输建筑垃圾的单位处五千元以上三万元以下罚款：（二）处置超出核准范围的建筑垃圾的。</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lastRenderedPageBreak/>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警告</w:t>
            </w:r>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21</w:t>
            </w:r>
          </w:p>
        </w:tc>
        <w:tc>
          <w:tcPr>
            <w:tcW w:w="2824" w:type="dxa"/>
          </w:tcPr>
          <w:p w:rsidR="00D0055C" w:rsidRDefault="001A3109">
            <w:r>
              <w:rPr>
                <w:rFonts w:ascii="Calibri" w:eastAsia="宋体" w:hAnsi="Calibri" w:cs="Times New Roman" w:hint="eastAsia"/>
                <w:szCs w:val="24"/>
              </w:rPr>
              <w:t>对单位和个人随意倾倒、抛撒或者堆放建筑垃圾的处罚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《城市建筑垃圾管理规定》（</w:t>
            </w:r>
            <w:r>
              <w:rPr>
                <w:rFonts w:ascii="Calibri" w:eastAsia="宋体" w:hAnsi="Calibri" w:cs="Times New Roman" w:hint="eastAsia"/>
                <w:szCs w:val="24"/>
              </w:rPr>
              <w:t>2005</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w:t>
            </w:r>
            <w:r>
              <w:rPr>
                <w:rFonts w:ascii="Calibri" w:eastAsia="宋体" w:hAnsi="Calibri" w:cs="Times New Roman" w:hint="eastAsia"/>
                <w:szCs w:val="24"/>
              </w:rPr>
              <w:t>日中华人民共和国建设部令第</w:t>
            </w:r>
            <w:r>
              <w:rPr>
                <w:rFonts w:ascii="Calibri" w:eastAsia="宋体" w:hAnsi="Calibri" w:cs="Times New Roman" w:hint="eastAsia"/>
                <w:szCs w:val="24"/>
              </w:rPr>
              <w:t>139</w:t>
            </w:r>
            <w:r>
              <w:rPr>
                <w:rFonts w:ascii="Calibri" w:eastAsia="宋体" w:hAnsi="Calibri" w:cs="Times New Roman" w:hint="eastAsia"/>
                <w:szCs w:val="24"/>
              </w:rPr>
              <w:t>号）第二十六条：任何单位和个人随意倾倒、抛撒或者堆放建筑垃圾的，由城市人民政府市容环境卫生主管部门责令限期改正，给予警告，并对单位处五千元以上五万元以下罚款，对个人处二百元以下罚款。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台儿庄古城保护管理机构是枣庄市人民政府的派出机构，具体负责台儿庄古城保护</w:t>
            </w:r>
            <w:r>
              <w:rPr>
                <w:rFonts w:hint="eastAsia"/>
              </w:rPr>
              <w:t>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警告，罚款</w:t>
            </w:r>
          </w:p>
        </w:tc>
        <w:tc>
          <w:tcPr>
            <w:tcW w:w="1200" w:type="dxa"/>
          </w:tcPr>
          <w:p w:rsidR="00D0055C" w:rsidRDefault="00D0055C"/>
        </w:tc>
      </w:tr>
      <w:tr w:rsidR="00D0055C">
        <w:tc>
          <w:tcPr>
            <w:tcW w:w="600" w:type="dxa"/>
          </w:tcPr>
          <w:p w:rsidR="00D0055C" w:rsidRDefault="001A3109">
            <w:r>
              <w:rPr>
                <w:rFonts w:hint="eastAsia"/>
              </w:rPr>
              <w:t>22</w:t>
            </w:r>
          </w:p>
        </w:tc>
        <w:tc>
          <w:tcPr>
            <w:tcW w:w="2824" w:type="dxa"/>
          </w:tcPr>
          <w:p w:rsidR="00D0055C" w:rsidRDefault="001A3109">
            <w:r>
              <w:rPr>
                <w:rFonts w:ascii="Calibri" w:eastAsia="宋体" w:hAnsi="Calibri" w:cs="Times New Roman" w:hint="eastAsia"/>
                <w:szCs w:val="24"/>
              </w:rPr>
              <w:t>对随意倾倒、抛洒、堆放城</w:t>
            </w:r>
            <w:r>
              <w:rPr>
                <w:rFonts w:ascii="Calibri" w:eastAsia="宋体" w:hAnsi="Calibri" w:cs="Times New Roman" w:hint="eastAsia"/>
                <w:szCs w:val="24"/>
              </w:rPr>
              <w:lastRenderedPageBreak/>
              <w:t>市生活垃圾的处罚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lastRenderedPageBreak/>
              <w:t>《城市生活垃圾管理办法》（</w:t>
            </w:r>
            <w:r>
              <w:rPr>
                <w:rFonts w:ascii="Calibri" w:eastAsia="宋体" w:hAnsi="Calibri" w:cs="Times New Roman" w:hint="eastAsia"/>
                <w:szCs w:val="24"/>
              </w:rPr>
              <w:t>2007</w:t>
            </w:r>
            <w:r>
              <w:rPr>
                <w:rFonts w:ascii="Calibri" w:eastAsia="宋体" w:hAnsi="Calibri" w:cs="Times New Roman" w:hint="eastAsia"/>
                <w:szCs w:val="24"/>
              </w:rPr>
              <w:t>年</w:t>
            </w:r>
            <w:r>
              <w:rPr>
                <w:rFonts w:ascii="Calibri" w:eastAsia="宋体" w:hAnsi="Calibri" w:cs="Times New Roman" w:hint="eastAsia"/>
                <w:szCs w:val="24"/>
              </w:rPr>
              <w:t>4</w:t>
            </w:r>
            <w:r>
              <w:rPr>
                <w:rFonts w:ascii="Calibri" w:eastAsia="宋体" w:hAnsi="Calibri" w:cs="Times New Roman" w:hint="eastAsia"/>
                <w:szCs w:val="24"/>
              </w:rPr>
              <w:lastRenderedPageBreak/>
              <w:t>月</w:t>
            </w:r>
            <w:r>
              <w:rPr>
                <w:rFonts w:ascii="Calibri" w:eastAsia="宋体" w:hAnsi="Calibri" w:cs="Times New Roman" w:hint="eastAsia"/>
                <w:szCs w:val="24"/>
              </w:rPr>
              <w:t>10</w:t>
            </w:r>
            <w:r>
              <w:rPr>
                <w:rFonts w:ascii="Calibri" w:eastAsia="宋体" w:hAnsi="Calibri" w:cs="Times New Roman" w:hint="eastAsia"/>
                <w:szCs w:val="24"/>
              </w:rPr>
              <w:t xml:space="preserve">日中华人民共和国建设部令第　</w:t>
            </w:r>
            <w:r>
              <w:rPr>
                <w:rFonts w:ascii="Calibri" w:eastAsia="宋体" w:hAnsi="Calibri" w:cs="Times New Roman" w:hint="eastAsia"/>
                <w:szCs w:val="24"/>
              </w:rPr>
              <w:t>157</w:t>
            </w:r>
            <w:r>
              <w:rPr>
                <w:rFonts w:ascii="Calibri" w:eastAsia="宋体" w:hAnsi="Calibri" w:cs="Times New Roman" w:hint="eastAsia"/>
                <w:szCs w:val="24"/>
              </w:rPr>
              <w:t>号，</w:t>
            </w:r>
            <w:r>
              <w:rPr>
                <w:rFonts w:ascii="Calibri" w:eastAsia="宋体" w:hAnsi="Calibri" w:cs="Times New Roman" w:hint="eastAsia"/>
                <w:szCs w:val="24"/>
              </w:rPr>
              <w:t>2015</w:t>
            </w:r>
            <w:r>
              <w:rPr>
                <w:rFonts w:ascii="Calibri" w:eastAsia="宋体" w:hAnsi="Calibri" w:cs="Times New Roman" w:hint="eastAsia"/>
                <w:szCs w:val="24"/>
              </w:rPr>
              <w:t>年</w:t>
            </w:r>
            <w:r>
              <w:rPr>
                <w:rFonts w:ascii="Calibri" w:eastAsia="宋体" w:hAnsi="Calibri" w:cs="Times New Roman" w:hint="eastAsia"/>
                <w:szCs w:val="24"/>
              </w:rPr>
              <w:t>5</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日修正）第四十二条：违反本办法第十六条规定，随意倾倒、抛洒、堆放城市生活垃圾的，由直辖市、市、县人民政府建设（环境卫生）主管部门责令停止违法行为，限期改正，对单位处以</w:t>
            </w:r>
            <w:r>
              <w:rPr>
                <w:rFonts w:ascii="Calibri" w:eastAsia="宋体" w:hAnsi="Calibri" w:cs="Times New Roman" w:hint="eastAsia"/>
                <w:szCs w:val="24"/>
              </w:rPr>
              <w:t>5000</w:t>
            </w:r>
            <w:r>
              <w:rPr>
                <w:rFonts w:ascii="Calibri" w:eastAsia="宋体" w:hAnsi="Calibri" w:cs="Times New Roman" w:hint="eastAsia"/>
                <w:szCs w:val="24"/>
              </w:rPr>
              <w:t>元以上</w:t>
            </w:r>
            <w:r>
              <w:rPr>
                <w:rFonts w:ascii="Calibri" w:eastAsia="宋体" w:hAnsi="Calibri" w:cs="Times New Roman" w:hint="eastAsia"/>
                <w:szCs w:val="24"/>
              </w:rPr>
              <w:t>5</w:t>
            </w:r>
            <w:r>
              <w:rPr>
                <w:rFonts w:ascii="Calibri" w:eastAsia="宋体" w:hAnsi="Calibri" w:cs="Times New Roman" w:hint="eastAsia"/>
                <w:szCs w:val="24"/>
              </w:rPr>
              <w:t>万元以下的罚款。个人有以上行为的，处以</w:t>
            </w:r>
            <w:r>
              <w:rPr>
                <w:rFonts w:ascii="Calibri" w:eastAsia="宋体" w:hAnsi="Calibri" w:cs="Times New Roman" w:hint="eastAsia"/>
                <w:szCs w:val="24"/>
              </w:rPr>
              <w:t>200</w:t>
            </w:r>
            <w:r>
              <w:rPr>
                <w:rFonts w:ascii="Calibri" w:eastAsia="宋体" w:hAnsi="Calibri" w:cs="Times New Roman" w:hint="eastAsia"/>
                <w:szCs w:val="24"/>
              </w:rPr>
              <w:t>元以下的罚款。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w:t>
            </w:r>
            <w:r>
              <w:rPr>
                <w:rFonts w:hint="eastAsia"/>
              </w:rPr>
              <w:t>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23</w:t>
            </w:r>
          </w:p>
        </w:tc>
        <w:tc>
          <w:tcPr>
            <w:tcW w:w="2824" w:type="dxa"/>
          </w:tcPr>
          <w:p w:rsidR="00D0055C" w:rsidRDefault="001A3109">
            <w:r>
              <w:rPr>
                <w:rFonts w:ascii="Calibri" w:eastAsia="宋体" w:hAnsi="Calibri" w:cs="Times New Roman" w:hint="eastAsia"/>
                <w:szCs w:val="24"/>
              </w:rPr>
              <w:t>对从事城市生活垃圾经营性清扫、收集、运输的企业在运输过程中沿途丢弃、遗撒生活垃圾的处罚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《城市生活垃圾管理办法》（</w:t>
            </w:r>
            <w:r>
              <w:rPr>
                <w:rFonts w:ascii="Calibri" w:eastAsia="宋体" w:hAnsi="Calibri" w:cs="Times New Roman" w:hint="eastAsia"/>
                <w:szCs w:val="24"/>
              </w:rPr>
              <w:t>2007</w:t>
            </w:r>
            <w:r>
              <w:rPr>
                <w:rFonts w:ascii="Calibri" w:eastAsia="宋体" w:hAnsi="Calibri" w:cs="Times New Roman" w:hint="eastAsia"/>
                <w:szCs w:val="24"/>
              </w:rPr>
              <w:t>年</w:t>
            </w:r>
            <w:r>
              <w:rPr>
                <w:rFonts w:ascii="Calibri" w:eastAsia="宋体" w:hAnsi="Calibri" w:cs="Times New Roman" w:hint="eastAsia"/>
                <w:szCs w:val="24"/>
              </w:rPr>
              <w:t>4</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 xml:space="preserve">日中华人民共和国建设部令第　</w:t>
            </w:r>
            <w:r>
              <w:rPr>
                <w:rFonts w:ascii="Calibri" w:eastAsia="宋体" w:hAnsi="Calibri" w:cs="Times New Roman" w:hint="eastAsia"/>
                <w:szCs w:val="24"/>
              </w:rPr>
              <w:t>157</w:t>
            </w:r>
            <w:r>
              <w:rPr>
                <w:rFonts w:ascii="Calibri" w:eastAsia="宋体" w:hAnsi="Calibri" w:cs="Times New Roman" w:hint="eastAsia"/>
                <w:szCs w:val="24"/>
              </w:rPr>
              <w:t>号，</w:t>
            </w:r>
            <w:r>
              <w:rPr>
                <w:rFonts w:ascii="Calibri" w:eastAsia="宋体" w:hAnsi="Calibri" w:cs="Times New Roman" w:hint="eastAsia"/>
                <w:szCs w:val="24"/>
              </w:rPr>
              <w:t>2015</w:t>
            </w:r>
            <w:r>
              <w:rPr>
                <w:rFonts w:ascii="Calibri" w:eastAsia="宋体" w:hAnsi="Calibri" w:cs="Times New Roman" w:hint="eastAsia"/>
                <w:szCs w:val="24"/>
              </w:rPr>
              <w:t>年</w:t>
            </w:r>
            <w:r>
              <w:rPr>
                <w:rFonts w:ascii="Calibri" w:eastAsia="宋体" w:hAnsi="Calibri" w:cs="Times New Roman" w:hint="eastAsia"/>
                <w:szCs w:val="24"/>
              </w:rPr>
              <w:t>5</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日修正）第四十四条：违反本办法规定，从事城市生活垃</w:t>
            </w:r>
            <w:r>
              <w:rPr>
                <w:rFonts w:ascii="Calibri" w:eastAsia="宋体" w:hAnsi="Calibri" w:cs="Times New Roman" w:hint="eastAsia"/>
                <w:szCs w:val="24"/>
              </w:rPr>
              <w:lastRenderedPageBreak/>
              <w:t>圾经营性清扫、收集、运输的企业在运输过程中沿途丢弃、遗撒生活垃圾的，由直辖市、市、县人民政府建设（环境卫生）卫生主管部门责令停止违法行为，限期改正，处以</w:t>
            </w:r>
            <w:r>
              <w:rPr>
                <w:rFonts w:ascii="Calibri" w:eastAsia="宋体" w:hAnsi="Calibri" w:cs="Times New Roman" w:hint="eastAsia"/>
                <w:szCs w:val="24"/>
              </w:rPr>
              <w:t>5000</w:t>
            </w:r>
            <w:r>
              <w:rPr>
                <w:rFonts w:ascii="Calibri" w:eastAsia="宋体" w:hAnsi="Calibri" w:cs="Times New Roman" w:hint="eastAsia"/>
                <w:szCs w:val="24"/>
              </w:rPr>
              <w:t>元以上</w:t>
            </w:r>
            <w:r>
              <w:rPr>
                <w:rFonts w:ascii="Calibri" w:eastAsia="宋体" w:hAnsi="Calibri" w:cs="Times New Roman" w:hint="eastAsia"/>
                <w:szCs w:val="24"/>
              </w:rPr>
              <w:t>5</w:t>
            </w:r>
            <w:r>
              <w:rPr>
                <w:rFonts w:ascii="Calibri" w:eastAsia="宋体" w:hAnsi="Calibri" w:cs="Times New Roman" w:hint="eastAsia"/>
                <w:szCs w:val="24"/>
              </w:rPr>
              <w:t>万元以下的罚款。</w:t>
            </w:r>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w:t>
            </w:r>
            <w:r>
              <w:rPr>
                <w:rFonts w:hint="eastAsia"/>
              </w:rPr>
              <w:t>：</w:t>
            </w:r>
            <w:r>
              <w:rPr>
                <w:rFonts w:hint="eastAsia"/>
              </w:rPr>
              <w:t>台儿庄古城保护管理机构是枣庄市人民政府的派出机构，具体负责台儿庄</w:t>
            </w:r>
            <w:r>
              <w:rPr>
                <w:rFonts w:hint="eastAsia"/>
              </w:rPr>
              <w:t>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号）枣庄台儿庄古城管理委员会，在台儿庄古城内集中行使下列具体职权：（一）市容环境卫生管理方面法律、法规、规章规定的行政处罚权；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24</w:t>
            </w:r>
          </w:p>
        </w:tc>
        <w:tc>
          <w:tcPr>
            <w:tcW w:w="2824" w:type="dxa"/>
          </w:tcPr>
          <w:p w:rsidR="00D0055C" w:rsidRDefault="001A3109">
            <w:r>
              <w:rPr>
                <w:rFonts w:hint="eastAsia"/>
              </w:rPr>
              <w:t>对未经批准进行临时建设的处罚</w:t>
            </w:r>
          </w:p>
        </w:tc>
        <w:tc>
          <w:tcPr>
            <w:tcW w:w="3900" w:type="dxa"/>
          </w:tcPr>
          <w:p w:rsidR="00D0055C" w:rsidRDefault="001A3109">
            <w:pPr>
              <w:spacing w:line="340" w:lineRule="exact"/>
              <w:rPr>
                <w:rFonts w:ascii="Calibri" w:eastAsia="宋体" w:hAnsi="Calibri" w:cs="Times New Roman"/>
                <w:szCs w:val="24"/>
              </w:rPr>
            </w:pPr>
            <w:r>
              <w:rPr>
                <w:rFonts w:hint="eastAsia"/>
              </w:rPr>
              <w:t>《城乡规划法》（</w:t>
            </w:r>
            <w:r>
              <w:rPr>
                <w:rFonts w:hint="eastAsia"/>
              </w:rPr>
              <w:t>2007</w:t>
            </w:r>
            <w:r>
              <w:rPr>
                <w:rFonts w:hint="eastAsia"/>
              </w:rPr>
              <w:t>年</w:t>
            </w:r>
            <w:r>
              <w:rPr>
                <w:rFonts w:hint="eastAsia"/>
              </w:rPr>
              <w:t>10</w:t>
            </w:r>
            <w:r>
              <w:rPr>
                <w:rFonts w:hint="eastAsia"/>
              </w:rPr>
              <w:t>月</w:t>
            </w:r>
            <w:r>
              <w:rPr>
                <w:rFonts w:hint="eastAsia"/>
              </w:rPr>
              <w:t>28</w:t>
            </w:r>
            <w:r>
              <w:rPr>
                <w:rFonts w:hint="eastAsia"/>
              </w:rPr>
              <w:t>日中华人民共和国主席令第</w:t>
            </w:r>
            <w:r>
              <w:rPr>
                <w:rFonts w:hint="eastAsia"/>
              </w:rPr>
              <w:t>74</w:t>
            </w:r>
            <w:r>
              <w:rPr>
                <w:rFonts w:hint="eastAsia"/>
              </w:rPr>
              <w:t>号）</w:t>
            </w:r>
            <w:r>
              <w:rPr>
                <w:rFonts w:hint="eastAsia"/>
              </w:rPr>
              <w:t> </w:t>
            </w:r>
            <w:r>
              <w:rPr>
                <w:rFonts w:hint="eastAsia"/>
              </w:rPr>
              <w:t>第六十六条：建设单位或者个人有下列行为之一的，由所在地城市、县人民政府城乡规划主管部门责令限期拆除，可以并处临时建设工程造价一倍以下的罚款：（一）未经批准进行临时建设的；《山东省台儿庄古</w:t>
            </w:r>
            <w:r>
              <w:rPr>
                <w:rFonts w:hint="eastAsia"/>
              </w:rPr>
              <w:lastRenderedPageBreak/>
              <w:t>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w:t>
            </w:r>
            <w:r>
              <w:rPr>
                <w:rFonts w:hint="eastAsia"/>
              </w:rPr>
              <w:t>台儿庄古城开展相对集中行政处罚权工作的批复》（鲁政字〔</w:t>
            </w:r>
            <w:r>
              <w:rPr>
                <w:rFonts w:hint="eastAsia"/>
              </w:rPr>
              <w:t>2015</w:t>
            </w:r>
            <w:r>
              <w:rPr>
                <w:rFonts w:hint="eastAsia"/>
              </w:rPr>
              <w:t>〕</w:t>
            </w:r>
            <w:r>
              <w:rPr>
                <w:rFonts w:hint="eastAsia"/>
              </w:rPr>
              <w:t>136</w:t>
            </w:r>
            <w:r>
              <w:rPr>
                <w:rFonts w:hint="eastAsia"/>
              </w:rPr>
              <w:t>号）枣庄台儿庄古城管理委员会，在台儿庄古城内集中行使下列具体职权：（二）城市规划管理方面法律、法规、规章规定的行政处罚权；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25</w:t>
            </w:r>
          </w:p>
        </w:tc>
        <w:tc>
          <w:tcPr>
            <w:tcW w:w="2824" w:type="dxa"/>
          </w:tcPr>
          <w:p w:rsidR="00D0055C" w:rsidRDefault="001A3109">
            <w:r>
              <w:rPr>
                <w:rFonts w:hint="eastAsia"/>
              </w:rPr>
              <w:t>对临时建筑物、构筑物超过批准期限不拆除的处罚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《城乡规划法》（</w:t>
            </w:r>
            <w:r>
              <w:rPr>
                <w:rFonts w:ascii="Calibri" w:eastAsia="宋体" w:hAnsi="Calibri" w:cs="Times New Roman" w:hint="eastAsia"/>
                <w:szCs w:val="24"/>
              </w:rPr>
              <w:t>2007</w:t>
            </w:r>
            <w:r>
              <w:rPr>
                <w:rFonts w:ascii="Calibri" w:eastAsia="宋体" w:hAnsi="Calibri" w:cs="Times New Roman" w:hint="eastAsia"/>
                <w:szCs w:val="24"/>
              </w:rPr>
              <w:t>年</w:t>
            </w:r>
            <w:r>
              <w:rPr>
                <w:rFonts w:ascii="Calibri" w:eastAsia="宋体" w:hAnsi="Calibri" w:cs="Times New Roman" w:hint="eastAsia"/>
                <w:szCs w:val="24"/>
              </w:rPr>
              <w:t>10</w:t>
            </w:r>
            <w:r>
              <w:rPr>
                <w:rFonts w:ascii="Calibri" w:eastAsia="宋体" w:hAnsi="Calibri" w:cs="Times New Roman" w:hint="eastAsia"/>
                <w:szCs w:val="24"/>
              </w:rPr>
              <w:t>月</w:t>
            </w:r>
            <w:r>
              <w:rPr>
                <w:rFonts w:ascii="Calibri" w:eastAsia="宋体" w:hAnsi="Calibri" w:cs="Times New Roman" w:hint="eastAsia"/>
                <w:szCs w:val="24"/>
              </w:rPr>
              <w:t>28</w:t>
            </w:r>
            <w:r>
              <w:rPr>
                <w:rFonts w:ascii="Calibri" w:eastAsia="宋体" w:hAnsi="Calibri" w:cs="Times New Roman" w:hint="eastAsia"/>
                <w:szCs w:val="24"/>
              </w:rPr>
              <w:t>日中华人民共和国主席令第</w:t>
            </w:r>
            <w:r>
              <w:rPr>
                <w:rFonts w:ascii="Calibri" w:eastAsia="宋体" w:hAnsi="Calibri" w:cs="Times New Roman" w:hint="eastAsia"/>
                <w:szCs w:val="24"/>
              </w:rPr>
              <w:t>74</w:t>
            </w:r>
            <w:r>
              <w:rPr>
                <w:rFonts w:ascii="Calibri" w:eastAsia="宋体" w:hAnsi="Calibri" w:cs="Times New Roman" w:hint="eastAsia"/>
                <w:szCs w:val="24"/>
              </w:rPr>
              <w:t>号）</w:t>
            </w:r>
            <w:r>
              <w:rPr>
                <w:rFonts w:ascii="Calibri" w:eastAsia="宋体" w:hAnsi="Calibri" w:cs="Times New Roman" w:hint="eastAsia"/>
                <w:szCs w:val="24"/>
              </w:rPr>
              <w:t> </w:t>
            </w:r>
            <w:r>
              <w:rPr>
                <w:rFonts w:ascii="Calibri" w:eastAsia="宋体" w:hAnsi="Calibri" w:cs="Times New Roman" w:hint="eastAsia"/>
                <w:szCs w:val="24"/>
              </w:rPr>
              <w:t>第六十六条：建设单位或者个人有下列行为之一的，由所在地城市、县人民政府城乡规划主管部门责令限期拆除，可以并处临时建设工程造价一倍以下的罚款：（三）临</w:t>
            </w:r>
            <w:r>
              <w:rPr>
                <w:rFonts w:ascii="Calibri" w:eastAsia="宋体" w:hAnsi="Calibri" w:cs="Times New Roman" w:hint="eastAsia"/>
                <w:szCs w:val="24"/>
              </w:rPr>
              <w:t>时建筑物、构筑物超过批准期限不拆除的。《山东省台儿庄古城保护管理条例》（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w:t>
            </w:r>
            <w:r>
              <w:rPr>
                <w:rFonts w:ascii="Calibri" w:eastAsia="宋体" w:hAnsi="Calibri" w:cs="Times New Roman" w:hint="eastAsia"/>
                <w:szCs w:val="24"/>
              </w:rPr>
              <w:lastRenderedPageBreak/>
              <w:t>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号）枣庄台儿庄古城管理委员会，在台儿庄古城内集中行使下列具体职权：（二）城市规划管理方面法律、法规、规章规定的行政处罚权；</w:t>
            </w:r>
          </w:p>
        </w:tc>
        <w:tc>
          <w:tcPr>
            <w:tcW w:w="1560" w:type="dxa"/>
          </w:tcPr>
          <w:p w:rsidR="00D0055C" w:rsidRDefault="001A3109">
            <w:pPr>
              <w:pStyle w:val="a7"/>
              <w:widowControl/>
              <w:shd w:val="clear" w:color="auto" w:fill="FFFFFF"/>
              <w:adjustRightInd w:val="0"/>
              <w:snapToGrid w:val="0"/>
              <w:spacing w:line="360" w:lineRule="auto"/>
              <w:jc w:val="center"/>
              <w:rPr>
                <w:rFonts w:ascii="Calibri" w:eastAsia="宋体" w:hAnsi="Calibri" w:cs="Times New Roman"/>
                <w:kern w:val="2"/>
                <w:sz w:val="21"/>
                <w:szCs w:val="24"/>
              </w:rPr>
            </w:pPr>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26</w:t>
            </w:r>
          </w:p>
        </w:tc>
        <w:tc>
          <w:tcPr>
            <w:tcW w:w="2824" w:type="dxa"/>
          </w:tcPr>
          <w:p w:rsidR="00D0055C" w:rsidRDefault="001A3109">
            <w:r>
              <w:rPr>
                <w:rFonts w:hint="eastAsia"/>
              </w:rPr>
              <w:t>对未取得建设工程规划许可证或者未按照建设工程规划许可证的规定进行建设的处罚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《城乡规划法》（</w:t>
            </w:r>
            <w:r>
              <w:rPr>
                <w:rFonts w:ascii="Calibri" w:eastAsia="宋体" w:hAnsi="Calibri" w:cs="Times New Roman" w:hint="eastAsia"/>
                <w:szCs w:val="24"/>
              </w:rPr>
              <w:t>2007</w:t>
            </w:r>
            <w:r>
              <w:rPr>
                <w:rFonts w:ascii="Calibri" w:eastAsia="宋体" w:hAnsi="Calibri" w:cs="Times New Roman" w:hint="eastAsia"/>
                <w:szCs w:val="24"/>
              </w:rPr>
              <w:t>年</w:t>
            </w:r>
            <w:r>
              <w:rPr>
                <w:rFonts w:ascii="Calibri" w:eastAsia="宋体" w:hAnsi="Calibri" w:cs="Times New Roman" w:hint="eastAsia"/>
                <w:szCs w:val="24"/>
              </w:rPr>
              <w:t>10</w:t>
            </w:r>
            <w:r>
              <w:rPr>
                <w:rFonts w:ascii="Calibri" w:eastAsia="宋体" w:hAnsi="Calibri" w:cs="Times New Roman" w:hint="eastAsia"/>
                <w:szCs w:val="24"/>
              </w:rPr>
              <w:t>月</w:t>
            </w:r>
            <w:r>
              <w:rPr>
                <w:rFonts w:ascii="Calibri" w:eastAsia="宋体" w:hAnsi="Calibri" w:cs="Times New Roman" w:hint="eastAsia"/>
                <w:szCs w:val="24"/>
              </w:rPr>
              <w:t>28</w:t>
            </w:r>
            <w:r>
              <w:rPr>
                <w:rFonts w:ascii="Calibri" w:eastAsia="宋体" w:hAnsi="Calibri" w:cs="Times New Roman" w:hint="eastAsia"/>
                <w:szCs w:val="24"/>
              </w:rPr>
              <w:t>日中华人民共和国主席令第</w:t>
            </w:r>
            <w:r>
              <w:rPr>
                <w:rFonts w:ascii="Calibri" w:eastAsia="宋体" w:hAnsi="Calibri" w:cs="Times New Roman" w:hint="eastAsia"/>
                <w:szCs w:val="24"/>
              </w:rPr>
              <w:t>74</w:t>
            </w:r>
            <w:r>
              <w:rPr>
                <w:rFonts w:ascii="Calibri" w:eastAsia="宋体" w:hAnsi="Calibri" w:cs="Times New Roman" w:hint="eastAsia"/>
                <w:szCs w:val="24"/>
              </w:rPr>
              <w:t>号）</w:t>
            </w:r>
            <w:r>
              <w:rPr>
                <w:rFonts w:ascii="Calibri" w:eastAsia="宋体" w:hAnsi="Calibri" w:cs="Times New Roman" w:hint="eastAsia"/>
                <w:szCs w:val="24"/>
              </w:rPr>
              <w:t xml:space="preserve"> </w:t>
            </w:r>
            <w:r>
              <w:rPr>
                <w:rFonts w:ascii="Calibri" w:eastAsia="宋体" w:hAnsi="Calibri" w:cs="Times New Roman" w:hint="eastAsia"/>
                <w:szCs w:val="24"/>
              </w:rPr>
              <w:t>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w:t>
            </w:r>
            <w:r>
              <w:rPr>
                <w:rFonts w:ascii="Calibri" w:eastAsia="宋体" w:hAnsi="Calibri" w:cs="Times New Roman" w:hint="eastAsia"/>
                <w:szCs w:val="24"/>
              </w:rPr>
              <w:t>设工程造价百分之十以下的罚款。《山东省台儿庄古城保护管理条例》（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w:t>
            </w:r>
            <w:r>
              <w:rPr>
                <w:rFonts w:ascii="Calibri" w:eastAsia="宋体" w:hAnsi="Calibri" w:cs="Times New Roman" w:hint="eastAsia"/>
                <w:szCs w:val="24"/>
              </w:rPr>
              <w:lastRenderedPageBreak/>
              <w:t>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号）枣庄台儿庄古城管理委员会，在台儿庄古城内集中行使下列具体职权：（二）城市规划管理方面法律、法规、规章规定的行政处罚权；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w:t>
            </w:r>
            <w:r>
              <w:rPr>
                <w:rFonts w:hint="eastAsia"/>
              </w:rPr>
              <w:t>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pPr>
              <w:rPr>
                <w:rFonts w:ascii="Calibri" w:eastAsia="宋体" w:hAnsi="Calibri" w:cs="Times New Roman"/>
                <w:szCs w:val="24"/>
              </w:rPr>
            </w:pPr>
            <w:r>
              <w:rPr>
                <w:rFonts w:ascii="Calibri" w:eastAsia="宋体" w:hAnsi="Calibri" w:cs="Times New Roman" w:hint="eastAsia"/>
                <w:szCs w:val="24"/>
              </w:rPr>
              <w:t>27</w:t>
            </w:r>
          </w:p>
        </w:tc>
        <w:tc>
          <w:tcPr>
            <w:tcW w:w="2824" w:type="dxa"/>
          </w:tcPr>
          <w:p w:rsidR="00D0055C" w:rsidRDefault="001A3109">
            <w:pPr>
              <w:rPr>
                <w:rFonts w:ascii="Calibri" w:eastAsia="宋体" w:hAnsi="Calibri" w:cs="Times New Roman"/>
                <w:szCs w:val="24"/>
              </w:rPr>
            </w:pPr>
            <w:r>
              <w:rPr>
                <w:rFonts w:ascii="Calibri" w:eastAsia="宋体" w:hAnsi="Calibri" w:cs="Times New Roman" w:hint="eastAsia"/>
                <w:szCs w:val="24"/>
              </w:rPr>
              <w:t>对损坏城市树木花草的处罚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《城市绿化条例》（</w:t>
            </w:r>
            <w:r>
              <w:rPr>
                <w:rFonts w:ascii="Calibri" w:eastAsia="宋体" w:hAnsi="Calibri" w:cs="Times New Roman" w:hint="eastAsia"/>
                <w:szCs w:val="24"/>
              </w:rPr>
              <w:t>1992</w:t>
            </w:r>
            <w:r>
              <w:rPr>
                <w:rFonts w:ascii="Calibri" w:eastAsia="宋体" w:hAnsi="Calibri" w:cs="Times New Roman" w:hint="eastAsia"/>
                <w:szCs w:val="24"/>
              </w:rPr>
              <w:t>年</w:t>
            </w:r>
            <w:r>
              <w:rPr>
                <w:rFonts w:ascii="Calibri" w:eastAsia="宋体" w:hAnsi="Calibri" w:cs="Times New Roman" w:hint="eastAsia"/>
                <w:szCs w:val="24"/>
              </w:rPr>
              <w:t>6</w:t>
            </w:r>
            <w:r>
              <w:rPr>
                <w:rFonts w:ascii="Calibri" w:eastAsia="宋体" w:hAnsi="Calibri" w:cs="Times New Roman" w:hint="eastAsia"/>
                <w:szCs w:val="24"/>
              </w:rPr>
              <w:t>月</w:t>
            </w:r>
            <w:r>
              <w:rPr>
                <w:rFonts w:ascii="Calibri" w:eastAsia="宋体" w:hAnsi="Calibri" w:cs="Times New Roman" w:hint="eastAsia"/>
                <w:szCs w:val="24"/>
              </w:rPr>
              <w:t>22</w:t>
            </w:r>
            <w:r>
              <w:rPr>
                <w:rFonts w:ascii="Calibri" w:eastAsia="宋体" w:hAnsi="Calibri" w:cs="Times New Roman" w:hint="eastAsia"/>
                <w:szCs w:val="24"/>
              </w:rPr>
              <w:t>日中华人民共和国国务院令第</w:t>
            </w:r>
            <w:r>
              <w:rPr>
                <w:rFonts w:ascii="Calibri" w:eastAsia="宋体" w:hAnsi="Calibri" w:cs="Times New Roman" w:hint="eastAsia"/>
                <w:szCs w:val="24"/>
              </w:rPr>
              <w:t>100</w:t>
            </w:r>
            <w:r>
              <w:rPr>
                <w:rFonts w:ascii="Calibri" w:eastAsia="宋体" w:hAnsi="Calibri" w:cs="Times New Roman" w:hint="eastAsia"/>
                <w:szCs w:val="24"/>
              </w:rPr>
              <w:t>号，</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8</w:t>
            </w:r>
            <w:r>
              <w:rPr>
                <w:rFonts w:ascii="Calibri" w:eastAsia="宋体" w:hAnsi="Calibri" w:cs="Times New Roman" w:hint="eastAsia"/>
                <w:szCs w:val="24"/>
              </w:rPr>
              <w:t>日修订）第二十七条：有下列行为之一的，由城市人民政府城市绿化行政主管部门或者其授权的单位责令停止侵害，可以并处罚款；造成损失的，应当负赔偿责任：（一）损坏城市树木花草的；</w:t>
            </w:r>
          </w:p>
          <w:p w:rsidR="00D0055C" w:rsidRDefault="001A3109">
            <w:pPr>
              <w:rPr>
                <w:rFonts w:ascii="Calibri" w:eastAsia="宋体" w:hAnsi="Calibri" w:cs="Times New Roman"/>
                <w:szCs w:val="24"/>
              </w:rPr>
            </w:pP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w:t>
            </w:r>
            <w:r>
              <w:rPr>
                <w:rFonts w:ascii="Calibri" w:eastAsia="宋体" w:hAnsi="Calibri" w:cs="Times New Roman" w:hint="eastAsia"/>
                <w:szCs w:val="24"/>
              </w:rPr>
              <w:lastRenderedPageBreak/>
              <w:t>员会，在台儿庄古城内集中行使下列具体职权：（三）城市绿化管理方面法律、法规、规章规定的行政处罚权；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28</w:t>
            </w:r>
          </w:p>
        </w:tc>
        <w:tc>
          <w:tcPr>
            <w:tcW w:w="2824" w:type="dxa"/>
          </w:tcPr>
          <w:p w:rsidR="00D0055C" w:rsidRDefault="001A3109">
            <w:r>
              <w:rPr>
                <w:rFonts w:hint="eastAsia"/>
              </w:rPr>
              <w:t>对擅自修剪或者砍伐城市树木的处罚</w:t>
            </w:r>
          </w:p>
        </w:tc>
        <w:tc>
          <w:tcPr>
            <w:tcW w:w="3900" w:type="dxa"/>
          </w:tcPr>
          <w:p w:rsidR="00D0055C" w:rsidRDefault="001A3109">
            <w:pPr>
              <w:spacing w:line="340" w:lineRule="exact"/>
              <w:rPr>
                <w:rFonts w:ascii="Calibri" w:eastAsia="宋体" w:hAnsi="Calibri" w:cs="Times New Roman"/>
                <w:szCs w:val="24"/>
              </w:rPr>
            </w:pPr>
            <w:r>
              <w:rPr>
                <w:rFonts w:hint="eastAsia"/>
              </w:rPr>
              <w:t>《城市绿化条例》（</w:t>
            </w:r>
            <w:r>
              <w:rPr>
                <w:rFonts w:hint="eastAsia"/>
              </w:rPr>
              <w:t>1992</w:t>
            </w:r>
            <w:r>
              <w:rPr>
                <w:rFonts w:hint="eastAsia"/>
              </w:rPr>
              <w:t>年</w:t>
            </w:r>
            <w:r>
              <w:rPr>
                <w:rFonts w:hint="eastAsia"/>
              </w:rPr>
              <w:t>6</w:t>
            </w:r>
            <w:r>
              <w:rPr>
                <w:rFonts w:hint="eastAsia"/>
              </w:rPr>
              <w:t>月</w:t>
            </w:r>
            <w:r>
              <w:rPr>
                <w:rFonts w:hint="eastAsia"/>
              </w:rPr>
              <w:t>22</w:t>
            </w:r>
            <w:r>
              <w:rPr>
                <w:rFonts w:hint="eastAsia"/>
              </w:rPr>
              <w:t>日中华人民共和国国务院令第</w:t>
            </w:r>
            <w:r>
              <w:rPr>
                <w:rFonts w:hint="eastAsia"/>
              </w:rPr>
              <w:t>100</w:t>
            </w:r>
            <w:r>
              <w:rPr>
                <w:rFonts w:hint="eastAsia"/>
              </w:rPr>
              <w:t>号，</w:t>
            </w:r>
            <w:r>
              <w:rPr>
                <w:rFonts w:hint="eastAsia"/>
              </w:rPr>
              <w:t>2011</w:t>
            </w:r>
            <w:r>
              <w:rPr>
                <w:rFonts w:hint="eastAsia"/>
              </w:rPr>
              <w:t>年</w:t>
            </w:r>
            <w:r>
              <w:rPr>
                <w:rFonts w:hint="eastAsia"/>
              </w:rPr>
              <w:t>1</w:t>
            </w:r>
            <w:r>
              <w:rPr>
                <w:rFonts w:hint="eastAsia"/>
              </w:rPr>
              <w:t>月</w:t>
            </w:r>
            <w:r>
              <w:rPr>
                <w:rFonts w:hint="eastAsia"/>
              </w:rPr>
              <w:t>8</w:t>
            </w:r>
            <w:r>
              <w:rPr>
                <w:rFonts w:hint="eastAsia"/>
              </w:rPr>
              <w:t>日修订）第二十七条：有下列行为之一的，由城市人民政府城市绿化行政主管部门或者其授权的单位责令停止侵害，可以并处罚款；造成损失的，应当负赔偿责任：（二）擅自修剪或者砍伐城市树木的；《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日山东省第十二届人民代表大会常务委员会第五次会议通过）第六条：台儿庄古城保护管理机构是枣庄市人民政府的派出机构，具体负责台儿庄古城保护管理工作，主要履</w:t>
            </w:r>
            <w:r>
              <w:rPr>
                <w:rFonts w:hint="eastAsia"/>
              </w:rPr>
              <w:t>行下列职责：（四）依法行使相对集中行政处罚权；《山东省人民政府关于在台儿庄古城开展相对集中行政处罚权工作的批复》（鲁政字〔</w:t>
            </w:r>
            <w:r>
              <w:rPr>
                <w:rFonts w:hint="eastAsia"/>
              </w:rPr>
              <w:t>2015</w:t>
            </w:r>
            <w:r>
              <w:rPr>
                <w:rFonts w:hint="eastAsia"/>
              </w:rPr>
              <w:t>〕</w:t>
            </w:r>
            <w:r>
              <w:rPr>
                <w:rFonts w:hint="eastAsia"/>
              </w:rPr>
              <w:t>136</w:t>
            </w:r>
            <w:r>
              <w:rPr>
                <w:rFonts w:hint="eastAsia"/>
              </w:rPr>
              <w:t>号）枣庄台儿庄古城管理委员会，在台儿庄古城内集中行使下列具体职权：（三）城市绿化管理方面法律、法规、规章规定的行政处罚权；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29</w:t>
            </w:r>
          </w:p>
        </w:tc>
        <w:tc>
          <w:tcPr>
            <w:tcW w:w="2824" w:type="dxa"/>
          </w:tcPr>
          <w:p w:rsidR="00D0055C" w:rsidRDefault="001A3109">
            <w:r>
              <w:rPr>
                <w:rFonts w:hint="eastAsia"/>
              </w:rPr>
              <w:t>对砍伐、擅自迁移古树名木</w:t>
            </w:r>
            <w:r>
              <w:rPr>
                <w:rFonts w:hint="eastAsia"/>
              </w:rPr>
              <w:lastRenderedPageBreak/>
              <w:t>或者因养护不善致使古树名木受到损伤或者死亡的处罚</w:t>
            </w:r>
          </w:p>
        </w:tc>
        <w:tc>
          <w:tcPr>
            <w:tcW w:w="3900" w:type="dxa"/>
          </w:tcPr>
          <w:p w:rsidR="00D0055C" w:rsidRDefault="001A3109">
            <w:pPr>
              <w:pStyle w:val="a7"/>
              <w:widowControl/>
              <w:adjustRightInd w:val="0"/>
              <w:snapToGrid w:val="0"/>
              <w:spacing w:line="340" w:lineRule="exact"/>
              <w:rPr>
                <w:rFonts w:ascii="Calibri" w:eastAsia="宋体" w:hAnsi="Calibri" w:cs="Times New Roman"/>
                <w:kern w:val="2"/>
                <w:sz w:val="21"/>
                <w:szCs w:val="24"/>
              </w:rPr>
            </w:pPr>
            <w:r>
              <w:rPr>
                <w:rFonts w:ascii="Calibri" w:eastAsia="宋体" w:hAnsi="Calibri" w:cs="Times New Roman" w:hint="eastAsia"/>
                <w:kern w:val="2"/>
                <w:sz w:val="21"/>
                <w:szCs w:val="24"/>
              </w:rPr>
              <w:lastRenderedPageBreak/>
              <w:t>《城市绿化条例》（</w:t>
            </w:r>
            <w:r>
              <w:rPr>
                <w:rFonts w:ascii="Calibri" w:eastAsia="宋体" w:hAnsi="Calibri" w:cs="Times New Roman" w:hint="eastAsia"/>
                <w:kern w:val="2"/>
                <w:sz w:val="21"/>
                <w:szCs w:val="24"/>
              </w:rPr>
              <w:t>1992</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6</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22</w:t>
            </w:r>
            <w:r>
              <w:rPr>
                <w:rFonts w:ascii="Calibri" w:eastAsia="宋体" w:hAnsi="Calibri" w:cs="Times New Roman" w:hint="eastAsia"/>
                <w:kern w:val="2"/>
                <w:sz w:val="21"/>
                <w:szCs w:val="24"/>
              </w:rPr>
              <w:t>日中</w:t>
            </w:r>
            <w:r>
              <w:rPr>
                <w:rFonts w:ascii="Calibri" w:eastAsia="宋体" w:hAnsi="Calibri" w:cs="Times New Roman" w:hint="eastAsia"/>
                <w:kern w:val="2"/>
                <w:sz w:val="21"/>
                <w:szCs w:val="24"/>
              </w:rPr>
              <w:lastRenderedPageBreak/>
              <w:t>华人民共和国国务院令第</w:t>
            </w:r>
            <w:r>
              <w:rPr>
                <w:rFonts w:ascii="Calibri" w:eastAsia="宋体" w:hAnsi="Calibri" w:cs="Times New Roman" w:hint="eastAsia"/>
                <w:kern w:val="2"/>
                <w:sz w:val="21"/>
                <w:szCs w:val="24"/>
              </w:rPr>
              <w:t>100</w:t>
            </w:r>
            <w:r>
              <w:rPr>
                <w:rFonts w:ascii="Calibri" w:eastAsia="宋体" w:hAnsi="Calibri" w:cs="Times New Roman" w:hint="eastAsia"/>
                <w:kern w:val="2"/>
                <w:sz w:val="21"/>
                <w:szCs w:val="24"/>
              </w:rPr>
              <w:t>号，</w:t>
            </w:r>
            <w:r>
              <w:rPr>
                <w:rFonts w:ascii="Calibri" w:eastAsia="宋体" w:hAnsi="Calibri" w:cs="Times New Roman" w:hint="eastAsia"/>
                <w:kern w:val="2"/>
                <w:sz w:val="21"/>
                <w:szCs w:val="24"/>
              </w:rPr>
              <w:t>2011</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8</w:t>
            </w:r>
            <w:r>
              <w:rPr>
                <w:rFonts w:ascii="Calibri" w:eastAsia="宋体" w:hAnsi="Calibri" w:cs="Times New Roman" w:hint="eastAsia"/>
                <w:kern w:val="2"/>
                <w:sz w:val="21"/>
                <w:szCs w:val="24"/>
              </w:rPr>
              <w:t>日修订）第二十七条：有下列行为之一的，由城市人民政府城市绿化行政主管部门或者其授权的单位责令停止侵害，可以并处罚款；造成损失的，应当负赔偿责任：（三）砍伐、擅自迁移古树名木或者因养护不善致使古树名木受到损伤或者死亡的；《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日山东省第十二届人民代表大会常务委员会第五次会议通过）第六条：台儿庄古城保护管理机构是枣庄市人民政府的派出机构，具体负责台儿庄古城保护管理工作，主要履行</w:t>
            </w:r>
            <w:r>
              <w:rPr>
                <w:rFonts w:ascii="Calibri" w:eastAsia="宋体" w:hAnsi="Calibri" w:cs="Times New Roman" w:hint="eastAsia"/>
                <w:kern w:val="2"/>
                <w:sz w:val="21"/>
                <w:szCs w:val="24"/>
              </w:rPr>
              <w:t>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号）枣庄台儿庄古城管理委员会，在台儿庄古城内集中行使下列具体职权：（三）城市绿化管理方面法律、法规、规章规定的行政处罚权；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30</w:t>
            </w:r>
          </w:p>
        </w:tc>
        <w:tc>
          <w:tcPr>
            <w:tcW w:w="2824" w:type="dxa"/>
          </w:tcPr>
          <w:p w:rsidR="00D0055C" w:rsidRDefault="001A3109">
            <w:r>
              <w:rPr>
                <w:rFonts w:hint="eastAsia"/>
              </w:rPr>
              <w:t>对损坏城市绿化设施的处罚</w:t>
            </w:r>
          </w:p>
        </w:tc>
        <w:tc>
          <w:tcPr>
            <w:tcW w:w="3900" w:type="dxa"/>
          </w:tcPr>
          <w:p w:rsidR="00D0055C" w:rsidRDefault="001A3109">
            <w:pPr>
              <w:pStyle w:val="a7"/>
              <w:widowControl/>
              <w:adjustRightInd w:val="0"/>
              <w:snapToGrid w:val="0"/>
              <w:spacing w:line="360" w:lineRule="auto"/>
              <w:rPr>
                <w:rFonts w:ascii="Calibri" w:eastAsia="宋体" w:hAnsi="Calibri" w:cs="Times New Roman"/>
                <w:kern w:val="2"/>
                <w:sz w:val="21"/>
                <w:szCs w:val="24"/>
              </w:rPr>
            </w:pPr>
            <w:r>
              <w:rPr>
                <w:rFonts w:ascii="Calibri" w:eastAsia="宋体" w:hAnsi="Calibri" w:cs="Times New Roman" w:hint="eastAsia"/>
                <w:kern w:val="2"/>
                <w:sz w:val="21"/>
                <w:szCs w:val="24"/>
              </w:rPr>
              <w:t>《城市绿化条例》（</w:t>
            </w:r>
            <w:r>
              <w:rPr>
                <w:rFonts w:ascii="Calibri" w:eastAsia="宋体" w:hAnsi="Calibri" w:cs="Times New Roman" w:hint="eastAsia"/>
                <w:kern w:val="2"/>
                <w:sz w:val="21"/>
                <w:szCs w:val="24"/>
              </w:rPr>
              <w:t>1992</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6</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22</w:t>
            </w:r>
            <w:r>
              <w:rPr>
                <w:rFonts w:ascii="Calibri" w:eastAsia="宋体" w:hAnsi="Calibri" w:cs="Times New Roman" w:hint="eastAsia"/>
                <w:kern w:val="2"/>
                <w:sz w:val="21"/>
                <w:szCs w:val="24"/>
              </w:rPr>
              <w:t>日中华人民共和国国务院令第</w:t>
            </w:r>
            <w:r>
              <w:rPr>
                <w:rFonts w:ascii="Calibri" w:eastAsia="宋体" w:hAnsi="Calibri" w:cs="Times New Roman" w:hint="eastAsia"/>
                <w:kern w:val="2"/>
                <w:sz w:val="21"/>
                <w:szCs w:val="24"/>
              </w:rPr>
              <w:t>100</w:t>
            </w:r>
            <w:r>
              <w:rPr>
                <w:rFonts w:ascii="Calibri" w:eastAsia="宋体" w:hAnsi="Calibri" w:cs="Times New Roman" w:hint="eastAsia"/>
                <w:kern w:val="2"/>
                <w:sz w:val="21"/>
                <w:szCs w:val="24"/>
              </w:rPr>
              <w:t>号，</w:t>
            </w:r>
            <w:r>
              <w:rPr>
                <w:rFonts w:ascii="Calibri" w:eastAsia="宋体" w:hAnsi="Calibri" w:cs="Times New Roman" w:hint="eastAsia"/>
                <w:kern w:val="2"/>
                <w:sz w:val="21"/>
                <w:szCs w:val="24"/>
              </w:rPr>
              <w:t>2011</w:t>
            </w:r>
            <w:r>
              <w:rPr>
                <w:rFonts w:ascii="Calibri" w:eastAsia="宋体" w:hAnsi="Calibri" w:cs="Times New Roman" w:hint="eastAsia"/>
                <w:kern w:val="2"/>
                <w:sz w:val="21"/>
                <w:szCs w:val="24"/>
              </w:rPr>
              <w:lastRenderedPageBreak/>
              <w:t>年</w:t>
            </w:r>
            <w:r>
              <w:rPr>
                <w:rFonts w:ascii="Calibri" w:eastAsia="宋体" w:hAnsi="Calibri" w:cs="Times New Roman" w:hint="eastAsia"/>
                <w:kern w:val="2"/>
                <w:sz w:val="21"/>
                <w:szCs w:val="24"/>
              </w:rPr>
              <w:t>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8</w:t>
            </w:r>
            <w:r>
              <w:rPr>
                <w:rFonts w:ascii="Calibri" w:eastAsia="宋体" w:hAnsi="Calibri" w:cs="Times New Roman" w:hint="eastAsia"/>
                <w:kern w:val="2"/>
                <w:sz w:val="21"/>
                <w:szCs w:val="24"/>
              </w:rPr>
              <w:t>日修订）第二十七条：有下列行为之一的，由城市人民政府城市绿化行政主管部门或者其授权的</w:t>
            </w:r>
            <w:r>
              <w:rPr>
                <w:rFonts w:ascii="Calibri" w:eastAsia="宋体" w:hAnsi="Calibri" w:cs="Times New Roman" w:hint="eastAsia"/>
                <w:kern w:val="2"/>
                <w:sz w:val="21"/>
                <w:szCs w:val="24"/>
              </w:rPr>
              <w:t>单位责令停止侵害，可以并处罚款；造成损失的，应当负赔偿责任：（四）损坏城市绿化设施的。《山东省台儿庄古城保护管理条例》（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号）枣庄台儿庄古城管理委员会，在台儿庄古城内集中行使下列具体职权：（三）城市绿化管理</w:t>
            </w:r>
            <w:r>
              <w:rPr>
                <w:rFonts w:ascii="Calibri" w:eastAsia="宋体" w:hAnsi="Calibri" w:cs="Times New Roman" w:hint="eastAsia"/>
                <w:kern w:val="2"/>
                <w:sz w:val="21"/>
                <w:szCs w:val="24"/>
              </w:rPr>
              <w:t>方面法律、法规、规章规定的行政处罚权；</w:t>
            </w:r>
          </w:p>
        </w:tc>
        <w:tc>
          <w:tcPr>
            <w:tcW w:w="1560" w:type="dxa"/>
          </w:tcPr>
          <w:p w:rsidR="00D0055C" w:rsidRDefault="001A3109">
            <w:r>
              <w:rPr>
                <w:rFonts w:hint="eastAsia"/>
              </w:rPr>
              <w:lastRenderedPageBreak/>
              <w:t>90</w:t>
            </w:r>
            <w:r>
              <w:rPr>
                <w:rFonts w:hint="eastAsia"/>
              </w:rPr>
              <w:t>工作日</w:t>
            </w:r>
          </w:p>
        </w:tc>
        <w:tc>
          <w:tcPr>
            <w:tcW w:w="1410" w:type="dxa"/>
          </w:tcPr>
          <w:p w:rsidR="00D0055C" w:rsidRDefault="001A3109">
            <w:r>
              <w:rPr>
                <w:rFonts w:hint="eastAsia"/>
              </w:rPr>
              <w:t>90</w:t>
            </w:r>
            <w:r>
              <w:rPr>
                <w:rFonts w:hint="eastAsia"/>
              </w:rPr>
              <w:t>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pPr>
              <w:pStyle w:val="a7"/>
              <w:widowControl/>
              <w:adjustRightInd w:val="0"/>
              <w:snapToGrid w:val="0"/>
              <w:spacing w:line="360" w:lineRule="auto"/>
              <w:rPr>
                <w:rFonts w:ascii="Calibri" w:eastAsia="宋体" w:hAnsi="Calibri" w:cs="Times New Roman"/>
                <w:kern w:val="2"/>
                <w:sz w:val="21"/>
                <w:szCs w:val="24"/>
              </w:rPr>
            </w:pPr>
            <w:r>
              <w:rPr>
                <w:rFonts w:ascii="Calibri" w:eastAsia="宋体" w:hAnsi="Calibri" w:cs="Times New Roman" w:hint="eastAsia"/>
                <w:kern w:val="2"/>
                <w:sz w:val="21"/>
                <w:szCs w:val="24"/>
              </w:rPr>
              <w:t>31</w:t>
            </w:r>
          </w:p>
        </w:tc>
        <w:tc>
          <w:tcPr>
            <w:tcW w:w="2824" w:type="dxa"/>
          </w:tcPr>
          <w:p w:rsidR="00D0055C" w:rsidRDefault="001A3109">
            <w:pPr>
              <w:pStyle w:val="a7"/>
              <w:widowControl/>
              <w:adjustRightInd w:val="0"/>
              <w:snapToGrid w:val="0"/>
              <w:spacing w:line="360" w:lineRule="auto"/>
              <w:rPr>
                <w:rFonts w:ascii="Calibri" w:eastAsia="宋体" w:hAnsi="Calibri" w:cs="Times New Roman"/>
                <w:kern w:val="2"/>
                <w:sz w:val="21"/>
                <w:szCs w:val="24"/>
              </w:rPr>
            </w:pPr>
            <w:r>
              <w:rPr>
                <w:rFonts w:ascii="Calibri" w:eastAsia="宋体" w:hAnsi="Calibri" w:cs="Times New Roman" w:hint="eastAsia"/>
                <w:kern w:val="2"/>
                <w:sz w:val="21"/>
                <w:szCs w:val="24"/>
              </w:rPr>
              <w:t>未经同意擅自占用城市绿化用地的</w:t>
            </w:r>
          </w:p>
        </w:tc>
        <w:tc>
          <w:tcPr>
            <w:tcW w:w="3900" w:type="dxa"/>
          </w:tcPr>
          <w:p w:rsidR="00D0055C" w:rsidRDefault="001A3109">
            <w:pPr>
              <w:pStyle w:val="a7"/>
              <w:widowControl/>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《城市绿化条例》（</w:t>
            </w:r>
            <w:r>
              <w:rPr>
                <w:rFonts w:ascii="Calibri" w:eastAsia="宋体" w:hAnsi="Calibri" w:cs="Times New Roman" w:hint="eastAsia"/>
                <w:kern w:val="2"/>
                <w:sz w:val="21"/>
                <w:szCs w:val="24"/>
              </w:rPr>
              <w:t>1992</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6</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22</w:t>
            </w:r>
            <w:r>
              <w:rPr>
                <w:rFonts w:ascii="Calibri" w:eastAsia="宋体" w:hAnsi="Calibri" w:cs="Times New Roman" w:hint="eastAsia"/>
                <w:kern w:val="2"/>
                <w:sz w:val="21"/>
                <w:szCs w:val="24"/>
              </w:rPr>
              <w:t>日中华人民共和国国务院令第</w:t>
            </w:r>
            <w:r>
              <w:rPr>
                <w:rFonts w:ascii="Calibri" w:eastAsia="宋体" w:hAnsi="Calibri" w:cs="Times New Roman" w:hint="eastAsia"/>
                <w:kern w:val="2"/>
                <w:sz w:val="21"/>
                <w:szCs w:val="24"/>
              </w:rPr>
              <w:t>100</w:t>
            </w:r>
            <w:r>
              <w:rPr>
                <w:rFonts w:ascii="Calibri" w:eastAsia="宋体" w:hAnsi="Calibri" w:cs="Times New Roman" w:hint="eastAsia"/>
                <w:kern w:val="2"/>
                <w:sz w:val="21"/>
                <w:szCs w:val="24"/>
              </w:rPr>
              <w:t>号，</w:t>
            </w:r>
            <w:r>
              <w:rPr>
                <w:rFonts w:ascii="Calibri" w:eastAsia="宋体" w:hAnsi="Calibri" w:cs="Times New Roman" w:hint="eastAsia"/>
                <w:kern w:val="2"/>
                <w:sz w:val="21"/>
                <w:szCs w:val="24"/>
              </w:rPr>
              <w:t>2011</w:t>
            </w:r>
            <w:r>
              <w:rPr>
                <w:rFonts w:ascii="Calibri" w:eastAsia="宋体" w:hAnsi="Calibri" w:cs="Times New Roman" w:hint="eastAsia"/>
                <w:kern w:val="2"/>
                <w:sz w:val="21"/>
                <w:szCs w:val="24"/>
              </w:rPr>
              <w:lastRenderedPageBreak/>
              <w:t>年</w:t>
            </w:r>
            <w:r>
              <w:rPr>
                <w:rFonts w:ascii="Calibri" w:eastAsia="宋体" w:hAnsi="Calibri" w:cs="Times New Roman" w:hint="eastAsia"/>
                <w:kern w:val="2"/>
                <w:sz w:val="21"/>
                <w:szCs w:val="24"/>
              </w:rPr>
              <w:t>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8</w:t>
            </w:r>
            <w:r>
              <w:rPr>
                <w:rFonts w:ascii="Calibri" w:eastAsia="宋体" w:hAnsi="Calibri" w:cs="Times New Roman" w:hint="eastAsia"/>
                <w:kern w:val="2"/>
                <w:sz w:val="21"/>
                <w:szCs w:val="24"/>
              </w:rPr>
              <w:t>日修订）第二十八条：未经同意擅自占用城市绿化用地的，由城市人民政府城市绿化行政主管部门责令限期退还、恢复原状，可以并处罚款；造成损失的，应当负赔偿责任。《山东省台儿庄古城保护管理条例》（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w:t>
            </w:r>
            <w:r>
              <w:rPr>
                <w:rFonts w:ascii="Calibri" w:eastAsia="宋体" w:hAnsi="Calibri" w:cs="Times New Roman" w:hint="eastAsia"/>
                <w:kern w:val="2"/>
                <w:sz w:val="21"/>
                <w:szCs w:val="24"/>
              </w:rPr>
              <w:t>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号）枣庄台儿庄古城管理委员会，在台儿庄古城内集中行使下列具体职权：（三）城市绿化管理方面法律、法规、规章规定的行政处罚权；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rPr>
          <w:trHeight w:val="2847"/>
        </w:trPr>
        <w:tc>
          <w:tcPr>
            <w:tcW w:w="600" w:type="dxa"/>
          </w:tcPr>
          <w:p w:rsidR="00D0055C" w:rsidRDefault="001A3109">
            <w:r>
              <w:rPr>
                <w:rFonts w:hint="eastAsia"/>
              </w:rPr>
              <w:lastRenderedPageBreak/>
              <w:t>32</w:t>
            </w:r>
          </w:p>
        </w:tc>
        <w:tc>
          <w:tcPr>
            <w:tcW w:w="2824" w:type="dxa"/>
          </w:tcPr>
          <w:p w:rsidR="00D0055C" w:rsidRDefault="001A3109">
            <w:r>
              <w:rPr>
                <w:rFonts w:ascii="Calibri" w:eastAsia="宋体" w:hAnsi="Calibri" w:cs="Times New Roman" w:hint="eastAsia"/>
                <w:szCs w:val="24"/>
              </w:rPr>
              <w:t>对在城市绿地范围内进行拦河截溪、取土采石、设置垃圾堆场、排放污水以及其他对城市生态环境造成破坏活动的处罚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《城市绿线管理办法》（</w:t>
            </w:r>
            <w:r>
              <w:rPr>
                <w:rFonts w:ascii="Calibri" w:eastAsia="宋体" w:hAnsi="Calibri" w:cs="Times New Roman" w:hint="eastAsia"/>
                <w:szCs w:val="24"/>
              </w:rPr>
              <w:t>2002</w:t>
            </w:r>
            <w:r>
              <w:rPr>
                <w:rFonts w:ascii="Calibri" w:eastAsia="宋体" w:hAnsi="Calibri" w:cs="Times New Roman" w:hint="eastAsia"/>
                <w:szCs w:val="24"/>
              </w:rPr>
              <w:t>年</w:t>
            </w:r>
            <w:r>
              <w:rPr>
                <w:rFonts w:ascii="Calibri" w:eastAsia="宋体" w:hAnsi="Calibri" w:cs="Times New Roman" w:hint="eastAsia"/>
                <w:szCs w:val="24"/>
              </w:rPr>
              <w:t>9</w:t>
            </w:r>
            <w:r>
              <w:rPr>
                <w:rFonts w:ascii="Calibri" w:eastAsia="宋体" w:hAnsi="Calibri" w:cs="Times New Roman" w:hint="eastAsia"/>
                <w:szCs w:val="24"/>
              </w:rPr>
              <w:t>月</w:t>
            </w:r>
            <w:r>
              <w:rPr>
                <w:rFonts w:ascii="Calibri" w:eastAsia="宋体" w:hAnsi="Calibri" w:cs="Times New Roman" w:hint="eastAsia"/>
                <w:szCs w:val="24"/>
              </w:rPr>
              <w:t>9</w:t>
            </w:r>
            <w:r>
              <w:rPr>
                <w:rFonts w:ascii="Calibri" w:eastAsia="宋体" w:hAnsi="Calibri" w:cs="Times New Roman" w:hint="eastAsia"/>
                <w:szCs w:val="24"/>
              </w:rPr>
              <w:t>日中华人民共和国建设部令第</w:t>
            </w:r>
            <w:r>
              <w:rPr>
                <w:rFonts w:ascii="Calibri" w:eastAsia="宋体" w:hAnsi="Calibri" w:cs="Times New Roman" w:hint="eastAsia"/>
                <w:szCs w:val="24"/>
              </w:rPr>
              <w:t>112</w:t>
            </w:r>
            <w:r>
              <w:rPr>
                <w:rFonts w:ascii="Calibri" w:eastAsia="宋体" w:hAnsi="Calibri" w:cs="Times New Roman" w:hint="eastAsia"/>
                <w:szCs w:val="24"/>
              </w:rPr>
              <w:t>号，</w:t>
            </w:r>
            <w:r>
              <w:rPr>
                <w:rFonts w:ascii="Calibri" w:eastAsia="宋体" w:hAnsi="Calibri" w:cs="Times New Roman" w:hint="eastAsia"/>
                <w:szCs w:val="24"/>
              </w:rPr>
              <w:t>2010</w:t>
            </w:r>
            <w:r>
              <w:rPr>
                <w:rFonts w:ascii="Calibri" w:eastAsia="宋体" w:hAnsi="Calibri" w:cs="Times New Roman" w:hint="eastAsia"/>
                <w:szCs w:val="24"/>
              </w:rPr>
              <w:t>年</w:t>
            </w:r>
            <w:r>
              <w:rPr>
                <w:rFonts w:ascii="Calibri" w:eastAsia="宋体" w:hAnsi="Calibri" w:cs="Times New Roman" w:hint="eastAsia"/>
                <w:szCs w:val="24"/>
              </w:rPr>
              <w:t>12</w:t>
            </w:r>
            <w:r>
              <w:rPr>
                <w:rFonts w:ascii="Calibri" w:eastAsia="宋体" w:hAnsi="Calibri" w:cs="Times New Roman" w:hint="eastAsia"/>
                <w:szCs w:val="24"/>
              </w:rPr>
              <w:t>月</w:t>
            </w:r>
            <w:r>
              <w:rPr>
                <w:rFonts w:ascii="Calibri" w:eastAsia="宋体" w:hAnsi="Calibri" w:cs="Times New Roman" w:hint="eastAsia"/>
                <w:szCs w:val="24"/>
              </w:rPr>
              <w:t>31</w:t>
            </w:r>
            <w:r>
              <w:rPr>
                <w:rFonts w:ascii="Calibri" w:eastAsia="宋体" w:hAnsi="Calibri" w:cs="Times New Roman" w:hint="eastAsia"/>
                <w:szCs w:val="24"/>
              </w:rPr>
              <w:t>日修订）第十七条：在城市绿地范围内进行拦河截溪、取土采石、设置垃圾堆场、排放污水以及其他对城市生态环境造成破坏活动的，责令改正，并处一万元以上三万元以下的罚款。《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w:t>
            </w:r>
            <w:r>
              <w:rPr>
                <w:rFonts w:ascii="Calibri" w:eastAsia="宋体" w:hAnsi="Calibri" w:cs="Times New Roman" w:hint="eastAsia"/>
                <w:szCs w:val="24"/>
              </w:rPr>
              <w:t>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 xml:space="preserve">号）枣庄台儿庄古城管理委员会，在台儿庄古城内集中行使下列具体职权：（三）城市绿化管理方面法律、法规、规章规定的行政处罚权；　</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pPr>
              <w:rPr>
                <w:rFonts w:ascii="Calibri" w:eastAsia="宋体" w:hAnsi="Calibri" w:cs="Times New Roman"/>
                <w:szCs w:val="24"/>
              </w:rPr>
            </w:pPr>
            <w:r>
              <w:rPr>
                <w:rFonts w:ascii="Calibri" w:eastAsia="宋体" w:hAnsi="Calibri" w:cs="Times New Roman" w:hint="eastAsia"/>
                <w:szCs w:val="24"/>
              </w:rPr>
              <w:t>33</w:t>
            </w:r>
          </w:p>
        </w:tc>
        <w:tc>
          <w:tcPr>
            <w:tcW w:w="2824" w:type="dxa"/>
          </w:tcPr>
          <w:p w:rsidR="00D0055C" w:rsidRDefault="001A3109">
            <w:pPr>
              <w:rPr>
                <w:rFonts w:ascii="Calibri" w:eastAsia="宋体" w:hAnsi="Calibri" w:cs="Times New Roman"/>
                <w:szCs w:val="24"/>
              </w:rPr>
            </w:pPr>
            <w:r>
              <w:rPr>
                <w:rFonts w:ascii="Calibri" w:eastAsia="宋体" w:hAnsi="Calibri" w:cs="Times New Roman" w:hint="eastAsia"/>
                <w:szCs w:val="24"/>
              </w:rPr>
              <w:t>对未在施工现场设置明显标志和安全防围设施的处罚</w:t>
            </w:r>
          </w:p>
        </w:tc>
        <w:tc>
          <w:tcPr>
            <w:tcW w:w="3900" w:type="dxa"/>
          </w:tcPr>
          <w:p w:rsidR="00D0055C" w:rsidRDefault="001A3109">
            <w:pPr>
              <w:spacing w:line="320" w:lineRule="exact"/>
              <w:rPr>
                <w:rFonts w:ascii="Calibri" w:eastAsia="宋体" w:hAnsi="Calibri" w:cs="Times New Roman"/>
                <w:szCs w:val="24"/>
              </w:rPr>
            </w:pPr>
            <w:r>
              <w:rPr>
                <w:rFonts w:hint="eastAsia"/>
              </w:rPr>
              <w:t>《城市道路管理条例》（</w:t>
            </w:r>
            <w:r>
              <w:rPr>
                <w:rFonts w:hint="eastAsia"/>
              </w:rPr>
              <w:t>1996</w:t>
            </w:r>
            <w:r>
              <w:rPr>
                <w:rFonts w:hint="eastAsia"/>
              </w:rPr>
              <w:t>年</w:t>
            </w:r>
            <w:r>
              <w:rPr>
                <w:rFonts w:hint="eastAsia"/>
              </w:rPr>
              <w:t>6</w:t>
            </w:r>
            <w:r>
              <w:rPr>
                <w:rFonts w:hint="eastAsia"/>
              </w:rPr>
              <w:t>月</w:t>
            </w:r>
            <w:r>
              <w:rPr>
                <w:rFonts w:hint="eastAsia"/>
              </w:rPr>
              <w:t>4</w:t>
            </w:r>
            <w:r>
              <w:rPr>
                <w:rFonts w:hint="eastAsia"/>
              </w:rPr>
              <w:t>日中华人民共和国国务院令第</w:t>
            </w:r>
            <w:r>
              <w:rPr>
                <w:rFonts w:hint="eastAsia"/>
              </w:rPr>
              <w:t>198</w:t>
            </w:r>
            <w:r>
              <w:rPr>
                <w:rFonts w:hint="eastAsia"/>
              </w:rPr>
              <w:t>号，</w:t>
            </w:r>
            <w:r>
              <w:rPr>
                <w:rFonts w:hint="eastAsia"/>
              </w:rPr>
              <w:t>2017</w:t>
            </w:r>
            <w:r>
              <w:rPr>
                <w:rFonts w:hint="eastAsia"/>
              </w:rPr>
              <w:t>年</w:t>
            </w:r>
            <w:r>
              <w:rPr>
                <w:rFonts w:hint="eastAsia"/>
              </w:rPr>
              <w:t>3</w:t>
            </w:r>
            <w:r>
              <w:rPr>
                <w:rFonts w:hint="eastAsia"/>
              </w:rPr>
              <w:t>月</w:t>
            </w:r>
            <w:r>
              <w:rPr>
                <w:rFonts w:hint="eastAsia"/>
              </w:rPr>
              <w:t>1</w:t>
            </w:r>
            <w:r>
              <w:rPr>
                <w:rFonts w:hint="eastAsia"/>
              </w:rPr>
              <w:t>日第二次修订）第四十二条：违反本条例第二十七条规定，或者有下列行为之一的，由市政工程行政主管部</w:t>
            </w:r>
            <w:r>
              <w:rPr>
                <w:rFonts w:hint="eastAsia"/>
              </w:rPr>
              <w:lastRenderedPageBreak/>
              <w:t>门或者其他有关部门责令限期改正，可以处以二万元以下的罚款；造成损失的，应当依法承担赔偿责任：（二）未在城市城市道路施工现场设置明显标志和安全防围设施的。《山东省台儿庄古城保护管理条例》（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日山东省第十二届人民代表大会常务委员会第五次会议通过）第六条：台儿庄古城保护管理机构是枣庄市人民政府的派出机构，具体负责台</w:t>
            </w:r>
            <w:r>
              <w:rPr>
                <w:rFonts w:hint="eastAsia"/>
              </w:rPr>
              <w:t>儿庄古城保护管理工作，主要履行下列职责：（四）依法行使相对集中行政处罚权；《山东省人民政府关于在台儿庄古城开展相对集中行政处罚权工作的批复》（鲁政字〔</w:t>
            </w:r>
            <w:r>
              <w:rPr>
                <w:rFonts w:hint="eastAsia"/>
              </w:rPr>
              <w:t>2015</w:t>
            </w:r>
            <w:r>
              <w:rPr>
                <w:rFonts w:hint="eastAsia"/>
              </w:rPr>
              <w:t>〕</w:t>
            </w:r>
            <w:r>
              <w:rPr>
                <w:rFonts w:hint="eastAsia"/>
              </w:rPr>
              <w:t>136</w:t>
            </w:r>
            <w:r>
              <w:rPr>
                <w:rFonts w:hint="eastAsia"/>
              </w:rPr>
              <w:t>号）枣庄台儿庄古城管理委员会，在台儿庄古城内集中行使下列具体职权：（四）市政管理方面法律、法规、规章规定的行政处罚权；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rPr>
          <w:trHeight w:val="800"/>
        </w:trPr>
        <w:tc>
          <w:tcPr>
            <w:tcW w:w="600" w:type="dxa"/>
          </w:tcPr>
          <w:p w:rsidR="00D0055C" w:rsidRDefault="001A3109">
            <w:pPr>
              <w:rPr>
                <w:rFonts w:ascii="Calibri" w:eastAsia="宋体" w:hAnsi="Calibri" w:cs="Times New Roman"/>
                <w:szCs w:val="24"/>
              </w:rPr>
            </w:pPr>
            <w:r>
              <w:rPr>
                <w:rFonts w:ascii="Calibri" w:eastAsia="宋体" w:hAnsi="Calibri" w:cs="Times New Roman" w:hint="eastAsia"/>
                <w:szCs w:val="24"/>
              </w:rPr>
              <w:t>34</w:t>
            </w:r>
          </w:p>
        </w:tc>
        <w:tc>
          <w:tcPr>
            <w:tcW w:w="2824" w:type="dxa"/>
          </w:tcPr>
          <w:p w:rsidR="00D0055C" w:rsidRDefault="001A3109">
            <w:pPr>
              <w:rPr>
                <w:rFonts w:ascii="Calibri" w:eastAsia="宋体" w:hAnsi="Calibri" w:cs="Times New Roman"/>
                <w:szCs w:val="24"/>
              </w:rPr>
            </w:pPr>
            <w:r>
              <w:rPr>
                <w:rFonts w:ascii="Calibri" w:eastAsia="宋体" w:hAnsi="Calibri" w:cs="Times New Roman" w:hint="eastAsia"/>
                <w:szCs w:val="24"/>
              </w:rPr>
              <w:t>对经批准挖掘城市街道后不及时清理现场的处罚</w:t>
            </w:r>
          </w:p>
        </w:tc>
        <w:tc>
          <w:tcPr>
            <w:tcW w:w="3900" w:type="dxa"/>
          </w:tcPr>
          <w:p w:rsidR="00D0055C" w:rsidRDefault="001A3109">
            <w:pPr>
              <w:widowControl/>
              <w:shd w:val="clear" w:color="auto" w:fill="FFFFFF"/>
              <w:spacing w:after="225" w:line="360" w:lineRule="atLeast"/>
              <w:rPr>
                <w:rFonts w:ascii="Calibri" w:eastAsia="宋体" w:hAnsi="Calibri" w:cs="Times New Roman"/>
                <w:szCs w:val="24"/>
              </w:rPr>
            </w:pPr>
            <w:r>
              <w:rPr>
                <w:rFonts w:ascii="Calibri" w:eastAsia="宋体" w:hAnsi="Calibri" w:cs="Times New Roman" w:hint="eastAsia"/>
                <w:szCs w:val="24"/>
              </w:rPr>
              <w:t>《城市道路管理条例》（</w:t>
            </w:r>
            <w:r>
              <w:rPr>
                <w:rFonts w:ascii="Calibri" w:eastAsia="宋体" w:hAnsi="Calibri" w:cs="Times New Roman" w:hint="eastAsia"/>
                <w:szCs w:val="24"/>
              </w:rPr>
              <w:t>1996</w:t>
            </w:r>
            <w:r>
              <w:rPr>
                <w:rFonts w:ascii="Calibri" w:eastAsia="宋体" w:hAnsi="Calibri" w:cs="Times New Roman" w:hint="eastAsia"/>
                <w:szCs w:val="24"/>
              </w:rPr>
              <w:t>年</w:t>
            </w:r>
            <w:r>
              <w:rPr>
                <w:rFonts w:ascii="Calibri" w:eastAsia="宋体" w:hAnsi="Calibri" w:cs="Times New Roman" w:hint="eastAsia"/>
                <w:szCs w:val="24"/>
              </w:rPr>
              <w:t>6</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w:t>
            </w:r>
            <w:r>
              <w:rPr>
                <w:rFonts w:ascii="Calibri" w:eastAsia="宋体" w:hAnsi="Calibri" w:cs="Times New Roman"/>
                <w:szCs w:val="24"/>
              </w:rPr>
              <w:t>中华人民共和国国务院令第</w:t>
            </w:r>
            <w:r>
              <w:rPr>
                <w:rFonts w:ascii="Calibri" w:eastAsia="宋体" w:hAnsi="Calibri" w:cs="Times New Roman"/>
                <w:szCs w:val="24"/>
              </w:rPr>
              <w:t>198</w:t>
            </w:r>
            <w:r>
              <w:rPr>
                <w:rFonts w:ascii="Calibri" w:eastAsia="宋体" w:hAnsi="Calibri" w:cs="Times New Roman"/>
                <w:szCs w:val="24"/>
              </w:rPr>
              <w:t>号</w:t>
            </w:r>
            <w:r>
              <w:rPr>
                <w:rFonts w:ascii="Calibri" w:eastAsia="宋体" w:hAnsi="Calibri" w:cs="Times New Roman" w:hint="eastAsia"/>
                <w:szCs w:val="24"/>
              </w:rPr>
              <w:t>，</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w:t>
            </w:r>
            <w:r>
              <w:rPr>
                <w:rFonts w:ascii="Calibri" w:eastAsia="宋体" w:hAnsi="Calibri" w:cs="Times New Roman" w:hint="eastAsia"/>
                <w:szCs w:val="24"/>
              </w:rPr>
              <w:t>日第二次修订）第四十二条：违反本条例第二十七条规定，或者有下列行为之一的，由市政工程行政主管部门或者其他有关部门责令限期改正，可以处以二万元以下的罚款；造成损失的，应</w:t>
            </w:r>
            <w:r>
              <w:rPr>
                <w:rFonts w:ascii="Calibri" w:eastAsia="宋体" w:hAnsi="Calibri" w:cs="Times New Roman" w:hint="eastAsia"/>
                <w:szCs w:val="24"/>
              </w:rPr>
              <w:lastRenderedPageBreak/>
              <w:t>当依法承担赔偿责任：（三）占用城市道路期满或者挖掘城市道路后，不及时清理现场的。《山东省台儿庄古城保护管理条例》（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号）枣庄台儿庄古城管理委员会，在台儿庄古城内集中行使下列具体职权：（四）市政管理方面法律、法规、规章规定的行政处罚权；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pPr>
              <w:rPr>
                <w:rFonts w:ascii="Calibri" w:eastAsia="宋体" w:hAnsi="Calibri" w:cs="Times New Roman"/>
                <w:szCs w:val="24"/>
              </w:rPr>
            </w:pPr>
            <w:r>
              <w:rPr>
                <w:rFonts w:ascii="Calibri" w:eastAsia="宋体" w:hAnsi="Calibri" w:cs="Times New Roman" w:hint="eastAsia"/>
                <w:szCs w:val="24"/>
              </w:rPr>
              <w:t>35</w:t>
            </w:r>
          </w:p>
        </w:tc>
        <w:tc>
          <w:tcPr>
            <w:tcW w:w="2824" w:type="dxa"/>
          </w:tcPr>
          <w:p w:rsidR="00D0055C" w:rsidRDefault="001A3109">
            <w:pPr>
              <w:rPr>
                <w:rFonts w:ascii="Calibri" w:eastAsia="宋体" w:hAnsi="Calibri" w:cs="Times New Roman"/>
                <w:szCs w:val="24"/>
              </w:rPr>
            </w:pPr>
            <w:r>
              <w:rPr>
                <w:rFonts w:ascii="Calibri" w:eastAsia="宋体" w:hAnsi="Calibri" w:cs="Times New Roman" w:hint="eastAsia"/>
                <w:szCs w:val="24"/>
              </w:rPr>
              <w:t>对擅自在城市道路上建设建筑物、构筑物的处罚</w:t>
            </w:r>
          </w:p>
        </w:tc>
        <w:tc>
          <w:tcPr>
            <w:tcW w:w="3900" w:type="dxa"/>
          </w:tcPr>
          <w:p w:rsidR="00D0055C" w:rsidRDefault="001A3109">
            <w:pPr>
              <w:widowControl/>
              <w:shd w:val="clear" w:color="auto" w:fill="FFFFFF"/>
              <w:spacing w:after="225" w:line="360" w:lineRule="atLeast"/>
              <w:jc w:val="left"/>
              <w:rPr>
                <w:rFonts w:ascii="Calibri" w:eastAsia="宋体" w:hAnsi="Calibri" w:cs="Times New Roman"/>
                <w:szCs w:val="24"/>
              </w:rPr>
            </w:pPr>
            <w:r>
              <w:rPr>
                <w:rFonts w:ascii="Calibri" w:eastAsia="宋体" w:hAnsi="Calibri" w:cs="Times New Roman" w:hint="eastAsia"/>
                <w:szCs w:val="24"/>
              </w:rPr>
              <w:t>《城市道路管理条例》（</w:t>
            </w:r>
            <w:r>
              <w:rPr>
                <w:rFonts w:ascii="Calibri" w:eastAsia="宋体" w:hAnsi="Calibri" w:cs="Times New Roman" w:hint="eastAsia"/>
                <w:szCs w:val="24"/>
              </w:rPr>
              <w:t>1996</w:t>
            </w:r>
            <w:r>
              <w:rPr>
                <w:rFonts w:ascii="Calibri" w:eastAsia="宋体" w:hAnsi="Calibri" w:cs="Times New Roman" w:hint="eastAsia"/>
                <w:szCs w:val="24"/>
              </w:rPr>
              <w:t>年</w:t>
            </w:r>
            <w:r>
              <w:rPr>
                <w:rFonts w:ascii="Calibri" w:eastAsia="宋体" w:hAnsi="Calibri" w:cs="Times New Roman" w:hint="eastAsia"/>
                <w:szCs w:val="24"/>
              </w:rPr>
              <w:t>6</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w:t>
            </w:r>
            <w:r>
              <w:rPr>
                <w:rFonts w:ascii="Calibri" w:eastAsia="宋体" w:hAnsi="Calibri" w:cs="Times New Roman"/>
                <w:szCs w:val="24"/>
              </w:rPr>
              <w:t>中华人民共和国国务院令第</w:t>
            </w:r>
            <w:r>
              <w:rPr>
                <w:rFonts w:ascii="Calibri" w:eastAsia="宋体" w:hAnsi="Calibri" w:cs="Times New Roman"/>
                <w:szCs w:val="24"/>
              </w:rPr>
              <w:t>198</w:t>
            </w:r>
            <w:r>
              <w:rPr>
                <w:rFonts w:ascii="Calibri" w:eastAsia="宋体" w:hAnsi="Calibri" w:cs="Times New Roman"/>
                <w:szCs w:val="24"/>
              </w:rPr>
              <w:t>号</w:t>
            </w:r>
            <w:r>
              <w:rPr>
                <w:rFonts w:ascii="Calibri" w:eastAsia="宋体" w:hAnsi="Calibri" w:cs="Times New Roman" w:hint="eastAsia"/>
                <w:szCs w:val="24"/>
              </w:rPr>
              <w:t>，</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w:t>
            </w:r>
            <w:r>
              <w:rPr>
                <w:rFonts w:ascii="Calibri" w:eastAsia="宋体" w:hAnsi="Calibri" w:cs="Times New Roman" w:hint="eastAsia"/>
                <w:szCs w:val="24"/>
              </w:rPr>
              <w:t>日第二次修订）第</w:t>
            </w:r>
            <w:r>
              <w:rPr>
                <w:rFonts w:ascii="Calibri" w:eastAsia="宋体" w:hAnsi="Calibri" w:cs="Times New Roman" w:hint="eastAsia"/>
                <w:szCs w:val="24"/>
              </w:rPr>
              <w:t>42</w:t>
            </w:r>
            <w:r>
              <w:rPr>
                <w:rFonts w:ascii="Calibri" w:eastAsia="宋体" w:hAnsi="Calibri" w:cs="Times New Roman" w:hint="eastAsia"/>
                <w:szCs w:val="24"/>
              </w:rPr>
              <w:t>条：违反本条例第</w:t>
            </w:r>
            <w:r>
              <w:rPr>
                <w:rFonts w:ascii="Calibri" w:eastAsia="宋体" w:hAnsi="Calibri" w:cs="Times New Roman" w:hint="eastAsia"/>
                <w:szCs w:val="24"/>
              </w:rPr>
              <w:t>27</w:t>
            </w:r>
            <w:r>
              <w:rPr>
                <w:rFonts w:ascii="Calibri" w:eastAsia="宋体" w:hAnsi="Calibri" w:cs="Times New Roman" w:hint="eastAsia"/>
                <w:szCs w:val="24"/>
              </w:rPr>
              <w:t>条规定，或者有下列行为之一的，由市政工程行政主管部门或者其他有关部门责令限期改正，可以处以</w:t>
            </w:r>
            <w:r>
              <w:rPr>
                <w:rFonts w:ascii="Calibri" w:eastAsia="宋体" w:hAnsi="Calibri" w:cs="Times New Roman" w:hint="eastAsia"/>
                <w:szCs w:val="24"/>
              </w:rPr>
              <w:t>2</w:t>
            </w:r>
            <w:r>
              <w:rPr>
                <w:rFonts w:ascii="Calibri" w:eastAsia="宋体" w:hAnsi="Calibri" w:cs="Times New Roman" w:hint="eastAsia"/>
                <w:szCs w:val="24"/>
              </w:rPr>
              <w:t>万元以下的罚款；造成损失的，应当依法</w:t>
            </w:r>
            <w:r>
              <w:rPr>
                <w:rFonts w:ascii="Calibri" w:eastAsia="宋体" w:hAnsi="Calibri" w:cs="Times New Roman" w:hint="eastAsia"/>
                <w:szCs w:val="24"/>
              </w:rPr>
              <w:lastRenderedPageBreak/>
              <w:t>承担赔偿责任：（四）擅自在城市道路上建设建筑物、构筑物。《山东省台儿庄古城保护管理条例》（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w:t>
            </w:r>
            <w:r>
              <w:rPr>
                <w:rFonts w:ascii="Calibri" w:eastAsia="宋体" w:hAnsi="Calibri" w:cs="Times New Roman" w:hint="eastAsia"/>
                <w:szCs w:val="24"/>
              </w:rPr>
              <w:t>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号）枣庄台儿庄古城管理委员会，在台儿庄古城内集中行使下列具体职权：（四）市政管理方面法律、法规、规章规定的行政处罚权；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pPr>
              <w:rPr>
                <w:rFonts w:ascii="Calibri" w:eastAsia="宋体" w:hAnsi="Calibri" w:cs="Times New Roman"/>
                <w:szCs w:val="24"/>
              </w:rPr>
            </w:pPr>
            <w:r>
              <w:rPr>
                <w:rFonts w:ascii="Calibri" w:eastAsia="宋体" w:hAnsi="Calibri" w:cs="Times New Roman" w:hint="eastAsia"/>
                <w:szCs w:val="24"/>
              </w:rPr>
              <w:t>36</w:t>
            </w:r>
          </w:p>
        </w:tc>
        <w:tc>
          <w:tcPr>
            <w:tcW w:w="2824" w:type="dxa"/>
          </w:tcPr>
          <w:p w:rsidR="00D0055C" w:rsidRDefault="001A3109">
            <w:pPr>
              <w:rPr>
                <w:rFonts w:ascii="Calibri" w:eastAsia="宋体" w:hAnsi="Calibri" w:cs="Times New Roman"/>
                <w:szCs w:val="24"/>
              </w:rPr>
            </w:pPr>
            <w:r>
              <w:rPr>
                <w:rFonts w:ascii="Calibri" w:eastAsia="宋体" w:hAnsi="Calibri" w:cs="Times New Roman" w:hint="eastAsia"/>
                <w:szCs w:val="24"/>
              </w:rPr>
              <w:t>对擅自在桥梁、路灯设施上设置广告牌或者其他挂浮物的处罚</w:t>
            </w:r>
          </w:p>
        </w:tc>
        <w:tc>
          <w:tcPr>
            <w:tcW w:w="3900" w:type="dxa"/>
          </w:tcPr>
          <w:p w:rsidR="00D0055C" w:rsidRDefault="001A3109">
            <w:pPr>
              <w:widowControl/>
              <w:shd w:val="clear" w:color="auto" w:fill="FFFFFF"/>
              <w:spacing w:after="225" w:line="360" w:lineRule="atLeast"/>
              <w:jc w:val="left"/>
              <w:rPr>
                <w:rFonts w:ascii="Calibri" w:eastAsia="宋体" w:hAnsi="Calibri" w:cs="Times New Roman"/>
                <w:szCs w:val="24"/>
              </w:rPr>
            </w:pPr>
            <w:r>
              <w:rPr>
                <w:rFonts w:ascii="Calibri" w:eastAsia="宋体" w:hAnsi="Calibri" w:cs="Times New Roman" w:hint="eastAsia"/>
                <w:szCs w:val="24"/>
              </w:rPr>
              <w:t>《城市道路管理条例》（</w:t>
            </w:r>
            <w:r>
              <w:rPr>
                <w:rFonts w:ascii="Calibri" w:eastAsia="宋体" w:hAnsi="Calibri" w:cs="Times New Roman" w:hint="eastAsia"/>
                <w:szCs w:val="24"/>
              </w:rPr>
              <w:t>1996</w:t>
            </w:r>
            <w:r>
              <w:rPr>
                <w:rFonts w:ascii="Calibri" w:eastAsia="宋体" w:hAnsi="Calibri" w:cs="Times New Roman" w:hint="eastAsia"/>
                <w:szCs w:val="24"/>
              </w:rPr>
              <w:t>年</w:t>
            </w:r>
            <w:r>
              <w:rPr>
                <w:rFonts w:ascii="Calibri" w:eastAsia="宋体" w:hAnsi="Calibri" w:cs="Times New Roman" w:hint="eastAsia"/>
                <w:szCs w:val="24"/>
              </w:rPr>
              <w:t>6</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w:t>
            </w:r>
            <w:r>
              <w:rPr>
                <w:rFonts w:ascii="Calibri" w:eastAsia="宋体" w:hAnsi="Calibri" w:cs="Times New Roman"/>
                <w:szCs w:val="24"/>
              </w:rPr>
              <w:t>中华人民共和国国务院令第</w:t>
            </w:r>
            <w:r>
              <w:rPr>
                <w:rFonts w:ascii="Calibri" w:eastAsia="宋体" w:hAnsi="Calibri" w:cs="Times New Roman"/>
                <w:szCs w:val="24"/>
              </w:rPr>
              <w:t>198</w:t>
            </w:r>
            <w:r>
              <w:rPr>
                <w:rFonts w:ascii="Calibri" w:eastAsia="宋体" w:hAnsi="Calibri" w:cs="Times New Roman"/>
                <w:szCs w:val="24"/>
              </w:rPr>
              <w:t>号</w:t>
            </w:r>
            <w:r>
              <w:rPr>
                <w:rFonts w:ascii="Calibri" w:eastAsia="宋体" w:hAnsi="Calibri" w:cs="Times New Roman" w:hint="eastAsia"/>
                <w:szCs w:val="24"/>
              </w:rPr>
              <w:t>，</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w:t>
            </w:r>
            <w:r>
              <w:rPr>
                <w:rFonts w:ascii="Calibri" w:eastAsia="宋体" w:hAnsi="Calibri" w:cs="Times New Roman" w:hint="eastAsia"/>
                <w:szCs w:val="24"/>
              </w:rPr>
              <w:t>日第二次修订）第四十二条：违反本条例第二十七条规定，或者有下列行为之一的，由市政工程行政主管部门或者其他有关部门责令限期改正，可以处以二万元以下的罚款；造成损失的，应</w:t>
            </w:r>
            <w:r>
              <w:rPr>
                <w:rFonts w:ascii="Calibri" w:eastAsia="宋体" w:hAnsi="Calibri" w:cs="Times New Roman" w:hint="eastAsia"/>
                <w:szCs w:val="24"/>
              </w:rPr>
              <w:lastRenderedPageBreak/>
              <w:t>当依法承担赔偿责任：（六）擅自在桥梁或者路灯设施上设置广告牌或者其他挂浮物。《山东省台儿庄古城保护管理条例》（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号）枣庄台儿庄古城管理委员会，在台儿庄古城内集中行使下列具体职权：（四）市政管理方面法律、法规、规章规定的行政处罚权；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37</w:t>
            </w:r>
          </w:p>
        </w:tc>
        <w:tc>
          <w:tcPr>
            <w:tcW w:w="2824" w:type="dxa"/>
          </w:tcPr>
          <w:p w:rsidR="00D0055C" w:rsidRDefault="001A3109">
            <w:pPr>
              <w:pStyle w:val="a7"/>
              <w:widowControl/>
              <w:wordWrap w:val="0"/>
              <w:spacing w:line="360" w:lineRule="auto"/>
              <w:jc w:val="both"/>
              <w:rPr>
                <w:rFonts w:ascii="Calibri" w:eastAsia="宋体" w:hAnsi="Calibri" w:cs="Times New Roman"/>
                <w:kern w:val="2"/>
                <w:sz w:val="21"/>
                <w:szCs w:val="24"/>
              </w:rPr>
            </w:pPr>
            <w:r>
              <w:rPr>
                <w:rFonts w:cs="Times New Roman" w:hint="eastAsia"/>
                <w:kern w:val="2"/>
                <w:sz w:val="21"/>
                <w:szCs w:val="24"/>
              </w:rPr>
              <w:t>对</w:t>
            </w:r>
            <w:r>
              <w:rPr>
                <w:rFonts w:ascii="Calibri" w:eastAsia="宋体" w:hAnsi="Calibri" w:cs="Times New Roman" w:hint="eastAsia"/>
                <w:kern w:val="2"/>
                <w:sz w:val="21"/>
                <w:szCs w:val="24"/>
              </w:rPr>
              <w:t>占用城市主要道路作为集贸市场和停车场及摆摊设点的</w:t>
            </w:r>
            <w:r>
              <w:rPr>
                <w:rFonts w:cs="Times New Roman" w:hint="eastAsia"/>
                <w:kern w:val="2"/>
                <w:sz w:val="21"/>
                <w:szCs w:val="24"/>
              </w:rPr>
              <w:t>处罚</w:t>
            </w:r>
          </w:p>
          <w:p w:rsidR="00D0055C" w:rsidRDefault="00D0055C">
            <w:pPr>
              <w:pStyle w:val="a7"/>
              <w:widowControl/>
              <w:wordWrap w:val="0"/>
              <w:spacing w:line="360" w:lineRule="auto"/>
              <w:jc w:val="both"/>
              <w:rPr>
                <w:rFonts w:ascii="Calibri" w:eastAsia="宋体" w:hAnsi="Calibri" w:cs="Times New Roman"/>
                <w:kern w:val="2"/>
                <w:sz w:val="21"/>
                <w:szCs w:val="24"/>
              </w:rPr>
            </w:pPr>
          </w:p>
        </w:tc>
        <w:tc>
          <w:tcPr>
            <w:tcW w:w="3900" w:type="dxa"/>
          </w:tcPr>
          <w:p w:rsidR="00D0055C" w:rsidRDefault="001A3109">
            <w:pPr>
              <w:pStyle w:val="a7"/>
              <w:widowControl/>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《山东省城市建设管理条例》（</w:t>
            </w:r>
            <w:r>
              <w:rPr>
                <w:rFonts w:ascii="Calibri" w:eastAsia="宋体" w:hAnsi="Calibri" w:cs="Times New Roman" w:hint="eastAsia"/>
                <w:kern w:val="2"/>
                <w:sz w:val="21"/>
                <w:szCs w:val="24"/>
              </w:rPr>
              <w:t>1996</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12</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14</w:t>
            </w:r>
            <w:r>
              <w:rPr>
                <w:rFonts w:ascii="Calibri" w:eastAsia="宋体" w:hAnsi="Calibri" w:cs="Times New Roman" w:hint="eastAsia"/>
                <w:kern w:val="2"/>
                <w:sz w:val="21"/>
                <w:szCs w:val="24"/>
              </w:rPr>
              <w:t>日山东省人民代表大会常务委员会公告，</w:t>
            </w:r>
            <w:r>
              <w:rPr>
                <w:rFonts w:ascii="Calibri" w:eastAsia="宋体" w:hAnsi="Calibri" w:cs="Times New Roman" w:hint="eastAsia"/>
                <w:kern w:val="2"/>
                <w:sz w:val="21"/>
                <w:szCs w:val="24"/>
              </w:rPr>
              <w:t>2004</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7</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30</w:t>
            </w:r>
            <w:r>
              <w:rPr>
                <w:rFonts w:ascii="Calibri" w:eastAsia="宋体" w:hAnsi="Calibri" w:cs="Times New Roman" w:hint="eastAsia"/>
                <w:kern w:val="2"/>
                <w:sz w:val="21"/>
                <w:szCs w:val="24"/>
              </w:rPr>
              <w:t>日第一次修正，</w:t>
            </w:r>
            <w:r>
              <w:rPr>
                <w:rFonts w:ascii="Calibri" w:eastAsia="宋体" w:hAnsi="Calibri" w:cs="Times New Roman" w:hint="eastAsia"/>
                <w:kern w:val="2"/>
                <w:sz w:val="21"/>
                <w:szCs w:val="24"/>
              </w:rPr>
              <w:t>2010</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9</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日第二次修正）第四十九条：有下列行为之一的，由城市建设行政主管部门或者其他有关部门责令其限期</w:t>
            </w:r>
            <w:r>
              <w:rPr>
                <w:rFonts w:ascii="Calibri" w:eastAsia="宋体" w:hAnsi="Calibri" w:cs="Times New Roman" w:hint="eastAsia"/>
                <w:kern w:val="2"/>
                <w:sz w:val="21"/>
                <w:szCs w:val="24"/>
              </w:rPr>
              <w:lastRenderedPageBreak/>
              <w:t>改正，并处以一千元以上二万元以下罚款；造成损失的，应当依法承担赔偿责任：（一）占用城市主要道路作为集贸市场和停车场及摆摊设点的；《山东省台儿庄古城保护管理条例》（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w:t>
            </w:r>
            <w:r>
              <w:rPr>
                <w:rFonts w:ascii="Calibri" w:eastAsia="宋体" w:hAnsi="Calibri" w:cs="Times New Roman" w:hint="eastAsia"/>
                <w:kern w:val="2"/>
                <w:sz w:val="21"/>
                <w:szCs w:val="24"/>
              </w:rPr>
              <w:t>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号）枣庄台儿庄古城管理委员会，在台儿庄古城内集中行使下列具体职权：（四）市政管理方面法律、法规、规章规定的行政处罚权；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38</w:t>
            </w:r>
          </w:p>
        </w:tc>
        <w:tc>
          <w:tcPr>
            <w:tcW w:w="2824" w:type="dxa"/>
          </w:tcPr>
          <w:p w:rsidR="00D0055C" w:rsidRDefault="001A3109">
            <w:pPr>
              <w:rPr>
                <w:rFonts w:ascii="Calibri" w:eastAsia="宋体" w:hAnsi="Calibri" w:cs="Times New Roman"/>
                <w:szCs w:val="24"/>
              </w:rPr>
            </w:pPr>
            <w:r>
              <w:rPr>
                <w:rFonts w:hint="eastAsia"/>
              </w:rPr>
              <w:t>对擅自向城市排水管、排水渠、城市河道及其他设施排放污水、排放有毒、有害、易爆或者堵塞管道的物质</w:t>
            </w:r>
            <w:r>
              <w:rPr>
                <w:rFonts w:hint="eastAsia"/>
              </w:rPr>
              <w:t>的</w:t>
            </w:r>
            <w:r>
              <w:rPr>
                <w:rFonts w:hint="eastAsia"/>
              </w:rPr>
              <w:lastRenderedPageBreak/>
              <w:t>处罚</w:t>
            </w:r>
          </w:p>
        </w:tc>
        <w:tc>
          <w:tcPr>
            <w:tcW w:w="3900" w:type="dxa"/>
          </w:tcPr>
          <w:p w:rsidR="00D0055C" w:rsidRDefault="001A3109">
            <w:pPr>
              <w:pStyle w:val="a7"/>
              <w:widowControl/>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lastRenderedPageBreak/>
              <w:t>《山东省城市建设管理条例》（</w:t>
            </w:r>
            <w:r>
              <w:rPr>
                <w:rFonts w:ascii="Calibri" w:eastAsia="宋体" w:hAnsi="Calibri" w:cs="Times New Roman" w:hint="eastAsia"/>
                <w:kern w:val="2"/>
                <w:sz w:val="21"/>
                <w:szCs w:val="24"/>
              </w:rPr>
              <w:t>1996</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12</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14</w:t>
            </w:r>
            <w:r>
              <w:rPr>
                <w:rFonts w:ascii="Calibri" w:eastAsia="宋体" w:hAnsi="Calibri" w:cs="Times New Roman" w:hint="eastAsia"/>
                <w:kern w:val="2"/>
                <w:sz w:val="21"/>
                <w:szCs w:val="24"/>
              </w:rPr>
              <w:t>日山</w:t>
            </w:r>
            <w:r>
              <w:rPr>
                <w:rFonts w:ascii="Calibri" w:eastAsia="宋体" w:hAnsi="Calibri" w:cs="Times New Roman" w:hint="eastAsia"/>
                <w:kern w:val="2"/>
                <w:sz w:val="21"/>
                <w:szCs w:val="24"/>
              </w:rPr>
              <w:t>东省人民代表大会常务委员会公告，</w:t>
            </w:r>
            <w:r>
              <w:rPr>
                <w:rFonts w:ascii="Calibri" w:eastAsia="宋体" w:hAnsi="Calibri" w:cs="Times New Roman" w:hint="eastAsia"/>
                <w:kern w:val="2"/>
                <w:sz w:val="21"/>
                <w:szCs w:val="24"/>
              </w:rPr>
              <w:t>2004</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7</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30</w:t>
            </w:r>
            <w:r>
              <w:rPr>
                <w:rFonts w:ascii="Calibri" w:eastAsia="宋体" w:hAnsi="Calibri" w:cs="Times New Roman" w:hint="eastAsia"/>
                <w:kern w:val="2"/>
                <w:sz w:val="21"/>
                <w:szCs w:val="24"/>
              </w:rPr>
              <w:t>日第一次修正，</w:t>
            </w:r>
            <w:r>
              <w:rPr>
                <w:rFonts w:ascii="Calibri" w:eastAsia="宋体" w:hAnsi="Calibri" w:cs="Times New Roman" w:hint="eastAsia"/>
                <w:kern w:val="2"/>
                <w:sz w:val="21"/>
                <w:szCs w:val="24"/>
              </w:rPr>
              <w:lastRenderedPageBreak/>
              <w:t>2010</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9</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日第二次修正）第五十条：违反本条例第</w:t>
            </w:r>
            <w:r>
              <w:rPr>
                <w:rFonts w:ascii="Calibri" w:eastAsia="宋体" w:hAnsi="Calibri" w:cs="Times New Roman" w:hint="eastAsia"/>
                <w:kern w:val="2"/>
                <w:sz w:val="21"/>
                <w:szCs w:val="24"/>
              </w:rPr>
              <w:t>23</w:t>
            </w:r>
            <w:r>
              <w:rPr>
                <w:rFonts w:ascii="Calibri" w:eastAsia="宋体" w:hAnsi="Calibri" w:cs="Times New Roman" w:hint="eastAsia"/>
                <w:kern w:val="2"/>
                <w:sz w:val="21"/>
                <w:szCs w:val="24"/>
              </w:rPr>
              <w:t>条第</w:t>
            </w:r>
            <w:r>
              <w:rPr>
                <w:rFonts w:ascii="Calibri" w:eastAsia="宋体" w:hAnsi="Calibri" w:cs="Times New Roman" w:hint="eastAsia"/>
                <w:kern w:val="2"/>
                <w:sz w:val="21"/>
                <w:szCs w:val="24"/>
              </w:rPr>
              <w:t>2</w:t>
            </w:r>
            <w:r>
              <w:rPr>
                <w:rFonts w:ascii="Calibri" w:eastAsia="宋体" w:hAnsi="Calibri" w:cs="Times New Roman" w:hint="eastAsia"/>
                <w:kern w:val="2"/>
                <w:sz w:val="21"/>
                <w:szCs w:val="24"/>
              </w:rPr>
              <w:t>款和第</w:t>
            </w:r>
            <w:r>
              <w:rPr>
                <w:rFonts w:ascii="Calibri" w:eastAsia="宋体" w:hAnsi="Calibri" w:cs="Times New Roman" w:hint="eastAsia"/>
                <w:kern w:val="2"/>
                <w:sz w:val="21"/>
                <w:szCs w:val="24"/>
              </w:rPr>
              <w:t>3</w:t>
            </w:r>
            <w:r>
              <w:rPr>
                <w:rFonts w:ascii="Calibri" w:eastAsia="宋体" w:hAnsi="Calibri" w:cs="Times New Roman" w:hint="eastAsia"/>
                <w:kern w:val="2"/>
                <w:sz w:val="21"/>
                <w:szCs w:val="24"/>
              </w:rPr>
              <w:t>款规定，未办理有关手续向城市排水管网及其他设施排放污水的、向城市排水设施排放有毒、有害、易燃、易爆或者堵塞管道的物质的，由城市建设行政主管部门责令停止排放，采取补救措施，并处以</w:t>
            </w:r>
            <w:r>
              <w:rPr>
                <w:rFonts w:ascii="Calibri" w:eastAsia="宋体" w:hAnsi="Calibri" w:cs="Times New Roman" w:hint="eastAsia"/>
                <w:kern w:val="2"/>
                <w:sz w:val="21"/>
                <w:szCs w:val="24"/>
              </w:rPr>
              <w:t>1000</w:t>
            </w:r>
            <w:r>
              <w:rPr>
                <w:rFonts w:ascii="Calibri" w:eastAsia="宋体" w:hAnsi="Calibri" w:cs="Times New Roman" w:hint="eastAsia"/>
                <w:kern w:val="2"/>
                <w:sz w:val="21"/>
                <w:szCs w:val="24"/>
              </w:rPr>
              <w:t>元以上</w:t>
            </w:r>
            <w:r>
              <w:rPr>
                <w:rFonts w:ascii="Calibri" w:eastAsia="宋体" w:hAnsi="Calibri" w:cs="Times New Roman" w:hint="eastAsia"/>
                <w:kern w:val="2"/>
                <w:sz w:val="21"/>
                <w:szCs w:val="24"/>
              </w:rPr>
              <w:t>2</w:t>
            </w:r>
            <w:r>
              <w:rPr>
                <w:rFonts w:ascii="Calibri" w:eastAsia="宋体" w:hAnsi="Calibri" w:cs="Times New Roman" w:hint="eastAsia"/>
                <w:kern w:val="2"/>
                <w:sz w:val="21"/>
                <w:szCs w:val="24"/>
              </w:rPr>
              <w:t>万元以下罚款；造成损失的，应当依法承担赔偿责任，构成犯罪的，由司法机关依法追究刑事责任。《山东省台儿庄古城保护管理条例》（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w:t>
            </w:r>
            <w:r>
              <w:rPr>
                <w:rFonts w:ascii="Calibri" w:eastAsia="宋体" w:hAnsi="Calibri" w:cs="Times New Roman" w:hint="eastAsia"/>
                <w:kern w:val="2"/>
                <w:sz w:val="21"/>
                <w:szCs w:val="24"/>
              </w:rPr>
              <w:t>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w:t>
            </w:r>
            <w:r>
              <w:rPr>
                <w:rFonts w:ascii="Calibri" w:eastAsia="宋体" w:hAnsi="Calibri" w:cs="Times New Roman" w:hint="eastAsia"/>
                <w:kern w:val="2"/>
                <w:sz w:val="21"/>
                <w:szCs w:val="24"/>
              </w:rPr>
              <w:lastRenderedPageBreak/>
              <w:t>庄古城内集中行使下列具体职权：（四）市政管理方面法律、法规、规章规定的行政处罚权；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rPr>
          <w:trHeight w:val="1611"/>
        </w:trPr>
        <w:tc>
          <w:tcPr>
            <w:tcW w:w="600" w:type="dxa"/>
          </w:tcPr>
          <w:p w:rsidR="00D0055C" w:rsidRDefault="001A3109">
            <w:r>
              <w:rPr>
                <w:rFonts w:hint="eastAsia"/>
              </w:rPr>
              <w:lastRenderedPageBreak/>
              <w:t>39</w:t>
            </w:r>
          </w:p>
        </w:tc>
        <w:tc>
          <w:tcPr>
            <w:tcW w:w="2824" w:type="dxa"/>
          </w:tcPr>
          <w:p w:rsidR="00D0055C" w:rsidRDefault="001A3109">
            <w:r>
              <w:rPr>
                <w:rFonts w:hint="eastAsia"/>
              </w:rPr>
              <w:t>对未对设置在城市道路上的各种管线的检查井、箱盖及城市道路附属设施出现的破损、移位或者丢失及时修复、正位或者补缺的处罚</w:t>
            </w:r>
          </w:p>
        </w:tc>
        <w:tc>
          <w:tcPr>
            <w:tcW w:w="3900" w:type="dxa"/>
          </w:tcPr>
          <w:p w:rsidR="00D0055C" w:rsidRDefault="001A3109">
            <w:pPr>
              <w:pStyle w:val="a7"/>
              <w:widowControl/>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《山东省城市建设管理条例》（</w:t>
            </w:r>
            <w:r>
              <w:rPr>
                <w:rFonts w:ascii="Calibri" w:eastAsia="宋体" w:hAnsi="Calibri" w:cs="Times New Roman" w:hint="eastAsia"/>
                <w:kern w:val="2"/>
                <w:sz w:val="21"/>
                <w:szCs w:val="24"/>
              </w:rPr>
              <w:t>1996</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12</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14</w:t>
            </w:r>
            <w:r>
              <w:rPr>
                <w:rFonts w:ascii="Calibri" w:eastAsia="宋体" w:hAnsi="Calibri" w:cs="Times New Roman" w:hint="eastAsia"/>
                <w:kern w:val="2"/>
                <w:sz w:val="21"/>
                <w:szCs w:val="24"/>
              </w:rPr>
              <w:t>日山东省人民代表大会常务委员会公告，</w:t>
            </w:r>
            <w:r>
              <w:rPr>
                <w:rFonts w:ascii="Calibri" w:eastAsia="宋体" w:hAnsi="Calibri" w:cs="Times New Roman" w:hint="eastAsia"/>
                <w:kern w:val="2"/>
                <w:sz w:val="21"/>
                <w:szCs w:val="24"/>
              </w:rPr>
              <w:t>2004</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7</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30</w:t>
            </w:r>
            <w:r>
              <w:rPr>
                <w:rFonts w:ascii="Calibri" w:eastAsia="宋体" w:hAnsi="Calibri" w:cs="Times New Roman" w:hint="eastAsia"/>
                <w:kern w:val="2"/>
                <w:sz w:val="21"/>
                <w:szCs w:val="24"/>
              </w:rPr>
              <w:t>日第一次修正，</w:t>
            </w:r>
            <w:r>
              <w:rPr>
                <w:rFonts w:ascii="Calibri" w:eastAsia="宋体" w:hAnsi="Calibri" w:cs="Times New Roman" w:hint="eastAsia"/>
                <w:kern w:val="2"/>
                <w:sz w:val="21"/>
                <w:szCs w:val="24"/>
              </w:rPr>
              <w:t>2010</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9</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第二次修正）第四十九条：有下列行为之一的，由城市建设行政主管部门或者其他有关部门责令其限期改正，并处以一千元以上二万元以下罚款；造成损失的，应当依法承担赔偿责任：（三）未对设置在城市道路上的各种管线的检查井、箱盖及城市道路附属设施出现的破损、移位或者丢失及时</w:t>
            </w:r>
            <w:r>
              <w:rPr>
                <w:rFonts w:ascii="Calibri" w:eastAsia="宋体" w:hAnsi="Calibri" w:cs="Times New Roman" w:hint="eastAsia"/>
                <w:kern w:val="2"/>
                <w:sz w:val="21"/>
                <w:szCs w:val="24"/>
              </w:rPr>
              <w:t>修复、正位或者补缺的；《山东省台儿庄古城保护管理条例》（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日山东省第十二届人民代表大会常务委员会第五次会议通过）第六条：台儿庄古城保护管理机构是枣庄市人民政府的派出机构，具体负责台儿庄古城保护管理工作，主要履行下</w:t>
            </w:r>
            <w:r>
              <w:rPr>
                <w:rFonts w:ascii="Calibri" w:eastAsia="宋体" w:hAnsi="Calibri" w:cs="Times New Roman" w:hint="eastAsia"/>
                <w:kern w:val="2"/>
                <w:sz w:val="21"/>
                <w:szCs w:val="24"/>
              </w:rPr>
              <w:lastRenderedPageBreak/>
              <w:t>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号）枣庄台儿庄古城管理委员会，在台儿庄古城内集中行使下列具体职权：（四）市政管理方面法律、法规、规章规定的行政处罚权；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rPr>
          <w:trHeight w:val="852"/>
        </w:trPr>
        <w:tc>
          <w:tcPr>
            <w:tcW w:w="600" w:type="dxa"/>
          </w:tcPr>
          <w:p w:rsidR="00D0055C" w:rsidRDefault="001A3109">
            <w:r>
              <w:rPr>
                <w:rFonts w:hint="eastAsia"/>
              </w:rPr>
              <w:t>40</w:t>
            </w:r>
          </w:p>
        </w:tc>
        <w:tc>
          <w:tcPr>
            <w:tcW w:w="2824" w:type="dxa"/>
          </w:tcPr>
          <w:p w:rsidR="00D0055C" w:rsidRDefault="001A3109">
            <w:r>
              <w:rPr>
                <w:rFonts w:hint="eastAsia"/>
              </w:rPr>
              <w:t>对在集中供热区域内擅自建设分散供热设施的处罚</w:t>
            </w:r>
          </w:p>
        </w:tc>
        <w:tc>
          <w:tcPr>
            <w:tcW w:w="3900" w:type="dxa"/>
          </w:tcPr>
          <w:p w:rsidR="00D0055C" w:rsidRDefault="001A3109">
            <w:pPr>
              <w:pStyle w:val="a7"/>
              <w:widowControl/>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《山东省城市建设管理条例》（</w:t>
            </w:r>
            <w:r>
              <w:rPr>
                <w:rFonts w:ascii="Calibri" w:eastAsia="宋体" w:hAnsi="Calibri" w:cs="Times New Roman" w:hint="eastAsia"/>
                <w:kern w:val="2"/>
                <w:sz w:val="21"/>
                <w:szCs w:val="24"/>
              </w:rPr>
              <w:t>1996</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12</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14</w:t>
            </w:r>
            <w:r>
              <w:rPr>
                <w:rFonts w:ascii="Calibri" w:eastAsia="宋体" w:hAnsi="Calibri" w:cs="Times New Roman" w:hint="eastAsia"/>
                <w:kern w:val="2"/>
                <w:sz w:val="21"/>
                <w:szCs w:val="24"/>
              </w:rPr>
              <w:t>日山东省人民代表大会常务委员会公告，</w:t>
            </w:r>
            <w:r>
              <w:rPr>
                <w:rFonts w:ascii="Calibri" w:eastAsia="宋体" w:hAnsi="Calibri" w:cs="Times New Roman" w:hint="eastAsia"/>
                <w:kern w:val="2"/>
                <w:sz w:val="21"/>
                <w:szCs w:val="24"/>
              </w:rPr>
              <w:t>2004</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7</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30</w:t>
            </w:r>
            <w:r>
              <w:rPr>
                <w:rFonts w:ascii="Calibri" w:eastAsia="宋体" w:hAnsi="Calibri" w:cs="Times New Roman" w:hint="eastAsia"/>
                <w:kern w:val="2"/>
                <w:sz w:val="21"/>
                <w:szCs w:val="24"/>
              </w:rPr>
              <w:t>日第一次修正，</w:t>
            </w:r>
            <w:r>
              <w:rPr>
                <w:rFonts w:ascii="Calibri" w:eastAsia="宋体" w:hAnsi="Calibri" w:cs="Times New Roman" w:hint="eastAsia"/>
                <w:kern w:val="2"/>
                <w:sz w:val="21"/>
                <w:szCs w:val="24"/>
              </w:rPr>
              <w:t>2010</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9</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第二次修正）第四十九条：有下列行为之一的，由城市建设行政主管部门或者其他有关部门责令其限期改正，并处以一千元以上二万元以下罚款；造成损失的，应当依法承担赔偿责任：（四）在集中供热区域内擅自建设分散供热设施的；《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w:t>
            </w:r>
            <w:r>
              <w:rPr>
                <w:rFonts w:ascii="Calibri" w:eastAsia="宋体" w:hAnsi="Calibri" w:cs="Times New Roman" w:hint="eastAsia"/>
                <w:kern w:val="2"/>
                <w:sz w:val="21"/>
                <w:szCs w:val="24"/>
              </w:rPr>
              <w:t>次会议通过）第六条：台儿庄古城保护管理机</w:t>
            </w:r>
            <w:r>
              <w:rPr>
                <w:rFonts w:ascii="Calibri" w:eastAsia="宋体" w:hAnsi="Calibri" w:cs="Times New Roman" w:hint="eastAsia"/>
                <w:kern w:val="2"/>
                <w:sz w:val="21"/>
                <w:szCs w:val="24"/>
              </w:rPr>
              <w:lastRenderedPageBreak/>
              <w:t>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号）枣庄台儿庄古城管理委员会，在台儿庄古城内集中行使下列具体职权：（四）市政管理方面法律、法规、规章规定的行政处罚权；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41</w:t>
            </w:r>
          </w:p>
        </w:tc>
        <w:tc>
          <w:tcPr>
            <w:tcW w:w="2824" w:type="dxa"/>
          </w:tcPr>
          <w:p w:rsidR="00D0055C" w:rsidRDefault="001A3109">
            <w:r>
              <w:rPr>
                <w:rFonts w:hint="eastAsia"/>
              </w:rPr>
              <w:t>对擅自在城市供水、排水、供气、供热管道及设施安全距离范围内修筑建筑物、构筑物和堆放物品的处罚</w:t>
            </w:r>
          </w:p>
        </w:tc>
        <w:tc>
          <w:tcPr>
            <w:tcW w:w="3900" w:type="dxa"/>
          </w:tcPr>
          <w:p w:rsidR="00D0055C" w:rsidRDefault="001A3109">
            <w:pPr>
              <w:pStyle w:val="a7"/>
              <w:widowControl/>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《山东省城市建设管理条例》（</w:t>
            </w:r>
            <w:r>
              <w:rPr>
                <w:rFonts w:ascii="Calibri" w:eastAsia="宋体" w:hAnsi="Calibri" w:cs="Times New Roman" w:hint="eastAsia"/>
                <w:kern w:val="2"/>
                <w:sz w:val="21"/>
                <w:szCs w:val="24"/>
              </w:rPr>
              <w:t>1996</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12</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14</w:t>
            </w:r>
            <w:r>
              <w:rPr>
                <w:rFonts w:ascii="Calibri" w:eastAsia="宋体" w:hAnsi="Calibri" w:cs="Times New Roman" w:hint="eastAsia"/>
                <w:kern w:val="2"/>
                <w:sz w:val="21"/>
                <w:szCs w:val="24"/>
              </w:rPr>
              <w:t>日山东省人民代表大会常务委员会公告，</w:t>
            </w:r>
            <w:r>
              <w:rPr>
                <w:rFonts w:ascii="Calibri" w:eastAsia="宋体" w:hAnsi="Calibri" w:cs="Times New Roman" w:hint="eastAsia"/>
                <w:kern w:val="2"/>
                <w:sz w:val="21"/>
                <w:szCs w:val="24"/>
              </w:rPr>
              <w:t>2004</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7</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30</w:t>
            </w:r>
            <w:r>
              <w:rPr>
                <w:rFonts w:ascii="Calibri" w:eastAsia="宋体" w:hAnsi="Calibri" w:cs="Times New Roman" w:hint="eastAsia"/>
                <w:kern w:val="2"/>
                <w:sz w:val="21"/>
                <w:szCs w:val="24"/>
              </w:rPr>
              <w:t>日第一次修正，</w:t>
            </w:r>
            <w:r>
              <w:rPr>
                <w:rFonts w:ascii="Calibri" w:eastAsia="宋体" w:hAnsi="Calibri" w:cs="Times New Roman" w:hint="eastAsia"/>
                <w:kern w:val="2"/>
                <w:sz w:val="21"/>
                <w:szCs w:val="24"/>
              </w:rPr>
              <w:t>2010</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9</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第二次修正）第四十九条：有下列行为之一的，由城市建设行政主管部门或者其他有关部门责令其限期改正，并处以一千元以上二万元以下罚款；造成损失的，应当依法承担赔偿责任：（六）擅自在城市供水、排水、供气、供热管道及设施安全距离范围内修筑建筑物、构筑物和堆放物品的；《山东省台儿</w:t>
            </w:r>
            <w:r>
              <w:rPr>
                <w:rFonts w:ascii="Calibri" w:eastAsia="宋体" w:hAnsi="Calibri" w:cs="Times New Roman" w:hint="eastAsia"/>
                <w:kern w:val="2"/>
                <w:sz w:val="21"/>
                <w:szCs w:val="24"/>
              </w:rPr>
              <w:lastRenderedPageBreak/>
              <w:t>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w:t>
            </w:r>
            <w:r>
              <w:rPr>
                <w:rFonts w:ascii="Calibri" w:eastAsia="宋体" w:hAnsi="Calibri" w:cs="Times New Roman" w:hint="eastAsia"/>
                <w:kern w:val="2"/>
                <w:sz w:val="21"/>
                <w:szCs w:val="24"/>
              </w:rPr>
              <w:t>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号）枣庄台儿庄古城管理委员会，在台儿庄古城内集中行使下列具体职权：（四）市政管理方面法律、法规、规章规定的行政处罚权；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42</w:t>
            </w:r>
          </w:p>
        </w:tc>
        <w:tc>
          <w:tcPr>
            <w:tcW w:w="2824" w:type="dxa"/>
          </w:tcPr>
          <w:p w:rsidR="00D0055C" w:rsidRDefault="001A3109">
            <w:r>
              <w:rPr>
                <w:rFonts w:hint="eastAsia"/>
              </w:rPr>
              <w:t>在城市照明设施上刻划、涂污的处罚</w:t>
            </w:r>
          </w:p>
        </w:tc>
        <w:tc>
          <w:tcPr>
            <w:tcW w:w="3900" w:type="dxa"/>
          </w:tcPr>
          <w:p w:rsidR="00D0055C" w:rsidRDefault="001A3109">
            <w:pPr>
              <w:pStyle w:val="a7"/>
              <w:widowControl/>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《城市照明管理规定》</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2010</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5</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27</w:t>
            </w:r>
            <w:r>
              <w:rPr>
                <w:rFonts w:ascii="Calibri" w:eastAsia="宋体" w:hAnsi="Calibri" w:cs="Times New Roman" w:hint="eastAsia"/>
                <w:kern w:val="2"/>
                <w:sz w:val="21"/>
                <w:szCs w:val="24"/>
              </w:rPr>
              <w:t>日中华人民共和国住房和城乡</w:t>
            </w:r>
            <w:hyperlink r:id="rId9" w:tgtFrame="http://www.china.com.cn/policy/txt/2010-06/13/_blank" w:history="1">
              <w:r>
                <w:rPr>
                  <w:rFonts w:ascii="Calibri" w:eastAsia="宋体" w:hAnsi="Calibri" w:cs="Times New Roman" w:hint="eastAsia"/>
                  <w:kern w:val="2"/>
                  <w:sz w:val="21"/>
                  <w:szCs w:val="24"/>
                </w:rPr>
                <w:t>建设部</w:t>
              </w:r>
            </w:hyperlink>
            <w:r>
              <w:rPr>
                <w:rFonts w:ascii="Calibri" w:eastAsia="宋体" w:hAnsi="Calibri" w:cs="Times New Roman" w:hint="eastAsia"/>
                <w:kern w:val="2"/>
                <w:sz w:val="21"/>
                <w:szCs w:val="24"/>
              </w:rPr>
              <w:t>令第</w:t>
            </w:r>
            <w:r>
              <w:rPr>
                <w:rFonts w:ascii="Calibri" w:eastAsia="宋体" w:hAnsi="Calibri" w:cs="Times New Roman" w:hint="eastAsia"/>
                <w:kern w:val="2"/>
                <w:sz w:val="21"/>
                <w:szCs w:val="24"/>
              </w:rPr>
              <w:t>4</w:t>
            </w:r>
            <w:r>
              <w:rPr>
                <w:rFonts w:ascii="Calibri" w:eastAsia="宋体" w:hAnsi="Calibri" w:cs="Times New Roman" w:hint="eastAsia"/>
                <w:kern w:val="2"/>
                <w:sz w:val="21"/>
                <w:szCs w:val="24"/>
              </w:rPr>
              <w:t>号）第三十二条：在城市照明设施上刻划、涂污的，由城市照明主管部门责令限期改正，对个人处以</w:t>
            </w:r>
            <w:r>
              <w:rPr>
                <w:rFonts w:ascii="Calibri" w:eastAsia="宋体" w:hAnsi="Calibri" w:cs="Times New Roman" w:hint="eastAsia"/>
                <w:kern w:val="2"/>
                <w:sz w:val="21"/>
                <w:szCs w:val="24"/>
              </w:rPr>
              <w:t>200</w:t>
            </w:r>
            <w:r>
              <w:rPr>
                <w:rFonts w:ascii="Calibri" w:eastAsia="宋体" w:hAnsi="Calibri" w:cs="Times New Roman" w:hint="eastAsia"/>
                <w:kern w:val="2"/>
                <w:sz w:val="21"/>
                <w:szCs w:val="24"/>
              </w:rPr>
              <w:t>元以上</w:t>
            </w:r>
            <w:r>
              <w:rPr>
                <w:rFonts w:ascii="Calibri" w:eastAsia="宋体" w:hAnsi="Calibri" w:cs="Times New Roman" w:hint="eastAsia"/>
                <w:kern w:val="2"/>
                <w:sz w:val="21"/>
                <w:szCs w:val="24"/>
              </w:rPr>
              <w:t>1000</w:t>
            </w:r>
            <w:r>
              <w:rPr>
                <w:rFonts w:ascii="Calibri" w:eastAsia="宋体" w:hAnsi="Calibri" w:cs="Times New Roman" w:hint="eastAsia"/>
                <w:kern w:val="2"/>
                <w:sz w:val="21"/>
                <w:szCs w:val="24"/>
              </w:rPr>
              <w:t>元以下的罚款；对单位处以</w:t>
            </w:r>
            <w:r>
              <w:rPr>
                <w:rFonts w:ascii="Calibri" w:eastAsia="宋体" w:hAnsi="Calibri" w:cs="Times New Roman" w:hint="eastAsia"/>
                <w:kern w:val="2"/>
                <w:sz w:val="21"/>
                <w:szCs w:val="24"/>
              </w:rPr>
              <w:t>1000</w:t>
            </w:r>
            <w:r>
              <w:rPr>
                <w:rFonts w:ascii="Calibri" w:eastAsia="宋体" w:hAnsi="Calibri" w:cs="Times New Roman" w:hint="eastAsia"/>
                <w:kern w:val="2"/>
                <w:sz w:val="21"/>
                <w:szCs w:val="24"/>
              </w:rPr>
              <w:t>元以上</w:t>
            </w:r>
            <w:r>
              <w:rPr>
                <w:rFonts w:ascii="Calibri" w:eastAsia="宋体" w:hAnsi="Calibri" w:cs="Times New Roman" w:hint="eastAsia"/>
                <w:kern w:val="2"/>
                <w:sz w:val="21"/>
                <w:szCs w:val="24"/>
              </w:rPr>
              <w:t>3</w:t>
            </w:r>
            <w:r>
              <w:rPr>
                <w:rFonts w:ascii="Calibri" w:eastAsia="宋体" w:hAnsi="Calibri" w:cs="Times New Roman" w:hint="eastAsia"/>
                <w:kern w:val="2"/>
                <w:sz w:val="21"/>
                <w:szCs w:val="24"/>
              </w:rPr>
              <w:t>万元以下的罚款；造成损失的，依法赔</w:t>
            </w:r>
            <w:r>
              <w:rPr>
                <w:rFonts w:ascii="Calibri" w:eastAsia="宋体" w:hAnsi="Calibri" w:cs="Times New Roman" w:hint="eastAsia"/>
                <w:kern w:val="2"/>
                <w:sz w:val="21"/>
                <w:szCs w:val="24"/>
              </w:rPr>
              <w:lastRenderedPageBreak/>
              <w:t>偿损失。《山东省台儿庄古城保护管理条</w:t>
            </w:r>
            <w:r>
              <w:rPr>
                <w:rFonts w:ascii="Calibri" w:eastAsia="宋体" w:hAnsi="Calibri" w:cs="Times New Roman" w:hint="eastAsia"/>
                <w:kern w:val="2"/>
                <w:sz w:val="21"/>
                <w:szCs w:val="24"/>
              </w:rPr>
              <w:t>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号）枣庄台儿庄古城管理委员会，在台儿庄古城内集中行使下列具体职权：（四）市政管理方面法律、法规、规章规定的行政处罚权；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43</w:t>
            </w:r>
          </w:p>
        </w:tc>
        <w:tc>
          <w:tcPr>
            <w:tcW w:w="2824" w:type="dxa"/>
          </w:tcPr>
          <w:p w:rsidR="00D0055C" w:rsidRDefault="001A3109">
            <w:r>
              <w:rPr>
                <w:rFonts w:hint="eastAsia"/>
              </w:rPr>
              <w:t>对在城市照明设施安全距离</w:t>
            </w:r>
            <w:r>
              <w:rPr>
                <w:rFonts w:hint="eastAsia"/>
              </w:rPr>
              <w:t>内，擅自植树、挖坑取土或者设置其他物体，或者倾倒含酸、碱、盐等腐蚀物或者具有腐蚀性的废渣、废液的处罚</w:t>
            </w:r>
          </w:p>
        </w:tc>
        <w:tc>
          <w:tcPr>
            <w:tcW w:w="3900" w:type="dxa"/>
          </w:tcPr>
          <w:p w:rsidR="00D0055C" w:rsidRDefault="001A3109">
            <w:pPr>
              <w:pStyle w:val="a7"/>
              <w:widowControl/>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《城市照明管理规定》</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2010</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5</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27</w:t>
            </w:r>
            <w:r>
              <w:rPr>
                <w:rFonts w:ascii="Calibri" w:eastAsia="宋体" w:hAnsi="Calibri" w:cs="Times New Roman" w:hint="eastAsia"/>
                <w:kern w:val="2"/>
                <w:sz w:val="21"/>
                <w:szCs w:val="24"/>
              </w:rPr>
              <w:t>日中华人民共和国住房和城乡</w:t>
            </w:r>
            <w:hyperlink r:id="rId10" w:tgtFrame="http://www.china.com.cn/policy/txt/2010-06/13/_blank" w:history="1">
              <w:r>
                <w:rPr>
                  <w:rFonts w:ascii="Calibri" w:eastAsia="宋体" w:hAnsi="Calibri" w:cs="Times New Roman" w:hint="eastAsia"/>
                  <w:kern w:val="2"/>
                  <w:sz w:val="21"/>
                  <w:szCs w:val="24"/>
                </w:rPr>
                <w:t>建设部</w:t>
              </w:r>
            </w:hyperlink>
            <w:r>
              <w:rPr>
                <w:rFonts w:ascii="Calibri" w:eastAsia="宋体" w:hAnsi="Calibri" w:cs="Times New Roman" w:hint="eastAsia"/>
                <w:kern w:val="2"/>
                <w:sz w:val="21"/>
                <w:szCs w:val="24"/>
              </w:rPr>
              <w:t>令第</w:t>
            </w:r>
            <w:r>
              <w:rPr>
                <w:rFonts w:ascii="Calibri" w:eastAsia="宋体" w:hAnsi="Calibri" w:cs="Times New Roman" w:hint="eastAsia"/>
                <w:kern w:val="2"/>
                <w:sz w:val="21"/>
                <w:szCs w:val="24"/>
              </w:rPr>
              <w:t>4</w:t>
            </w:r>
            <w:r>
              <w:rPr>
                <w:rFonts w:ascii="Calibri" w:eastAsia="宋体" w:hAnsi="Calibri" w:cs="Times New Roman" w:hint="eastAsia"/>
                <w:kern w:val="2"/>
                <w:sz w:val="21"/>
                <w:szCs w:val="24"/>
              </w:rPr>
              <w:t>号）第三十二条：在城市照明设施安全距离内，擅自植</w:t>
            </w:r>
            <w:r>
              <w:rPr>
                <w:rFonts w:ascii="Calibri" w:eastAsia="宋体" w:hAnsi="Calibri" w:cs="Times New Roman" w:hint="eastAsia"/>
                <w:kern w:val="2"/>
                <w:sz w:val="21"/>
                <w:szCs w:val="24"/>
              </w:rPr>
              <w:t>树、挖坑取土或者设置其他物体，或者倾倒含酸、碱、盐等腐蚀物或者具有腐蚀性的废渣、废液的，由城市照明主管部门责令限期改正，对个人处</w:t>
            </w:r>
            <w:r>
              <w:rPr>
                <w:rFonts w:ascii="Calibri" w:eastAsia="宋体" w:hAnsi="Calibri" w:cs="Times New Roman" w:hint="eastAsia"/>
                <w:kern w:val="2"/>
                <w:sz w:val="21"/>
                <w:szCs w:val="24"/>
              </w:rPr>
              <w:lastRenderedPageBreak/>
              <w:t>以</w:t>
            </w:r>
            <w:r>
              <w:rPr>
                <w:rFonts w:ascii="Calibri" w:eastAsia="宋体" w:hAnsi="Calibri" w:cs="Times New Roman" w:hint="eastAsia"/>
                <w:kern w:val="2"/>
                <w:sz w:val="21"/>
                <w:szCs w:val="24"/>
              </w:rPr>
              <w:t>200</w:t>
            </w:r>
            <w:r>
              <w:rPr>
                <w:rFonts w:ascii="Calibri" w:eastAsia="宋体" w:hAnsi="Calibri" w:cs="Times New Roman" w:hint="eastAsia"/>
                <w:kern w:val="2"/>
                <w:sz w:val="21"/>
                <w:szCs w:val="24"/>
              </w:rPr>
              <w:t>元以上</w:t>
            </w:r>
            <w:r>
              <w:rPr>
                <w:rFonts w:ascii="Calibri" w:eastAsia="宋体" w:hAnsi="Calibri" w:cs="Times New Roman" w:hint="eastAsia"/>
                <w:kern w:val="2"/>
                <w:sz w:val="21"/>
                <w:szCs w:val="24"/>
              </w:rPr>
              <w:t>1000</w:t>
            </w:r>
            <w:r>
              <w:rPr>
                <w:rFonts w:ascii="Calibri" w:eastAsia="宋体" w:hAnsi="Calibri" w:cs="Times New Roman" w:hint="eastAsia"/>
                <w:kern w:val="2"/>
                <w:sz w:val="21"/>
                <w:szCs w:val="24"/>
              </w:rPr>
              <w:t>元以下的罚款；对单位处以</w:t>
            </w:r>
            <w:r>
              <w:rPr>
                <w:rFonts w:ascii="Calibri" w:eastAsia="宋体" w:hAnsi="Calibri" w:cs="Times New Roman" w:hint="eastAsia"/>
                <w:kern w:val="2"/>
                <w:sz w:val="21"/>
                <w:szCs w:val="24"/>
              </w:rPr>
              <w:t>1000</w:t>
            </w:r>
            <w:r>
              <w:rPr>
                <w:rFonts w:ascii="Calibri" w:eastAsia="宋体" w:hAnsi="Calibri" w:cs="Times New Roman" w:hint="eastAsia"/>
                <w:kern w:val="2"/>
                <w:sz w:val="21"/>
                <w:szCs w:val="24"/>
              </w:rPr>
              <w:t>元以上</w:t>
            </w:r>
            <w:r>
              <w:rPr>
                <w:rFonts w:ascii="Calibri" w:eastAsia="宋体" w:hAnsi="Calibri" w:cs="Times New Roman" w:hint="eastAsia"/>
                <w:kern w:val="2"/>
                <w:sz w:val="21"/>
                <w:szCs w:val="24"/>
              </w:rPr>
              <w:t>3</w:t>
            </w:r>
            <w:r>
              <w:rPr>
                <w:rFonts w:ascii="Calibri" w:eastAsia="宋体" w:hAnsi="Calibri" w:cs="Times New Roman" w:hint="eastAsia"/>
                <w:kern w:val="2"/>
                <w:sz w:val="21"/>
                <w:szCs w:val="24"/>
              </w:rPr>
              <w:t>万元以下的罚款；造成损失的，依法赔偿损失。《山东省台儿庄古城保护管理条例》（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w:t>
            </w:r>
            <w:r>
              <w:rPr>
                <w:rFonts w:ascii="Calibri" w:eastAsia="宋体" w:hAnsi="Calibri" w:cs="Times New Roman" w:hint="eastAsia"/>
                <w:kern w:val="2"/>
                <w:sz w:val="21"/>
                <w:szCs w:val="24"/>
              </w:rPr>
              <w:t>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号）枣庄台儿庄古城管理委员会，在台儿庄古城内集中行使下列具体职权：（四）市政管理方面法律、法规、规章规定的行政处罚权；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44</w:t>
            </w:r>
          </w:p>
        </w:tc>
        <w:tc>
          <w:tcPr>
            <w:tcW w:w="2824" w:type="dxa"/>
          </w:tcPr>
          <w:p w:rsidR="00D0055C" w:rsidRDefault="001A3109">
            <w:r>
              <w:rPr>
                <w:rFonts w:hint="eastAsia"/>
              </w:rPr>
              <w:t>对擅自在城市照明设施上张贴、悬挂、设置宣传品、广告的处罚</w:t>
            </w:r>
          </w:p>
        </w:tc>
        <w:tc>
          <w:tcPr>
            <w:tcW w:w="3900" w:type="dxa"/>
          </w:tcPr>
          <w:p w:rsidR="00D0055C" w:rsidRDefault="001A3109">
            <w:pPr>
              <w:pStyle w:val="a7"/>
              <w:widowControl/>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《城市照明管理规定》</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2010</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5</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27</w:t>
            </w:r>
            <w:r>
              <w:rPr>
                <w:rFonts w:ascii="Calibri" w:eastAsia="宋体" w:hAnsi="Calibri" w:cs="Times New Roman" w:hint="eastAsia"/>
                <w:kern w:val="2"/>
                <w:sz w:val="21"/>
                <w:szCs w:val="24"/>
              </w:rPr>
              <w:t>日中华人民共和国住房和城乡</w:t>
            </w:r>
            <w:hyperlink r:id="rId11" w:tgtFrame="http://www.china.com.cn/policy/txt/2010-06/13/_blank" w:history="1">
              <w:r>
                <w:rPr>
                  <w:rFonts w:ascii="Calibri" w:eastAsia="宋体" w:hAnsi="Calibri" w:cs="Times New Roman" w:hint="eastAsia"/>
                  <w:kern w:val="2"/>
                  <w:sz w:val="21"/>
                  <w:szCs w:val="24"/>
                </w:rPr>
                <w:t>建设部</w:t>
              </w:r>
            </w:hyperlink>
            <w:r>
              <w:rPr>
                <w:rFonts w:ascii="Calibri" w:eastAsia="宋体" w:hAnsi="Calibri" w:cs="Times New Roman" w:hint="eastAsia"/>
                <w:kern w:val="2"/>
                <w:sz w:val="21"/>
                <w:szCs w:val="24"/>
              </w:rPr>
              <w:t>令第</w:t>
            </w:r>
            <w:r>
              <w:rPr>
                <w:rFonts w:ascii="Calibri" w:eastAsia="宋体" w:hAnsi="Calibri" w:cs="Times New Roman" w:hint="eastAsia"/>
                <w:kern w:val="2"/>
                <w:sz w:val="21"/>
                <w:szCs w:val="24"/>
              </w:rPr>
              <w:t>4</w:t>
            </w:r>
            <w:r>
              <w:rPr>
                <w:rFonts w:ascii="Calibri" w:eastAsia="宋体" w:hAnsi="Calibri" w:cs="Times New Roman" w:hint="eastAsia"/>
                <w:kern w:val="2"/>
                <w:sz w:val="21"/>
                <w:szCs w:val="24"/>
              </w:rPr>
              <w:t>号）第三十二条：擅自在城市照明设施上张贴、悬挂、设置宣传品、广告的，</w:t>
            </w:r>
            <w:r>
              <w:rPr>
                <w:rFonts w:ascii="Calibri" w:eastAsia="宋体" w:hAnsi="Calibri" w:cs="Times New Roman" w:hint="eastAsia"/>
                <w:kern w:val="2"/>
                <w:sz w:val="21"/>
                <w:szCs w:val="24"/>
              </w:rPr>
              <w:lastRenderedPageBreak/>
              <w:t>由城市照明主管部门责令限期改正，对个人处以</w:t>
            </w:r>
            <w:r>
              <w:rPr>
                <w:rFonts w:ascii="Calibri" w:eastAsia="宋体" w:hAnsi="Calibri" w:cs="Times New Roman" w:hint="eastAsia"/>
                <w:kern w:val="2"/>
                <w:sz w:val="21"/>
                <w:szCs w:val="24"/>
              </w:rPr>
              <w:t>200</w:t>
            </w:r>
            <w:r>
              <w:rPr>
                <w:rFonts w:ascii="Calibri" w:eastAsia="宋体" w:hAnsi="Calibri" w:cs="Times New Roman" w:hint="eastAsia"/>
                <w:kern w:val="2"/>
                <w:sz w:val="21"/>
                <w:szCs w:val="24"/>
              </w:rPr>
              <w:t>元以上</w:t>
            </w:r>
            <w:r>
              <w:rPr>
                <w:rFonts w:ascii="Calibri" w:eastAsia="宋体" w:hAnsi="Calibri" w:cs="Times New Roman" w:hint="eastAsia"/>
                <w:kern w:val="2"/>
                <w:sz w:val="21"/>
                <w:szCs w:val="24"/>
              </w:rPr>
              <w:t>1000</w:t>
            </w:r>
            <w:r>
              <w:rPr>
                <w:rFonts w:ascii="Calibri" w:eastAsia="宋体" w:hAnsi="Calibri" w:cs="Times New Roman" w:hint="eastAsia"/>
                <w:kern w:val="2"/>
                <w:sz w:val="21"/>
                <w:szCs w:val="24"/>
              </w:rPr>
              <w:t>元以下的罚款；对单位处以</w:t>
            </w:r>
            <w:r>
              <w:rPr>
                <w:rFonts w:ascii="Calibri" w:eastAsia="宋体" w:hAnsi="Calibri" w:cs="Times New Roman" w:hint="eastAsia"/>
                <w:kern w:val="2"/>
                <w:sz w:val="21"/>
                <w:szCs w:val="24"/>
              </w:rPr>
              <w:t>1000</w:t>
            </w:r>
            <w:r>
              <w:rPr>
                <w:rFonts w:ascii="Calibri" w:eastAsia="宋体" w:hAnsi="Calibri" w:cs="Times New Roman" w:hint="eastAsia"/>
                <w:kern w:val="2"/>
                <w:sz w:val="21"/>
                <w:szCs w:val="24"/>
              </w:rPr>
              <w:t>元以上</w:t>
            </w:r>
            <w:r>
              <w:rPr>
                <w:rFonts w:ascii="Calibri" w:eastAsia="宋体" w:hAnsi="Calibri" w:cs="Times New Roman" w:hint="eastAsia"/>
                <w:kern w:val="2"/>
                <w:sz w:val="21"/>
                <w:szCs w:val="24"/>
              </w:rPr>
              <w:t>3</w:t>
            </w:r>
            <w:r>
              <w:rPr>
                <w:rFonts w:ascii="Calibri" w:eastAsia="宋体" w:hAnsi="Calibri" w:cs="Times New Roman" w:hint="eastAsia"/>
                <w:kern w:val="2"/>
                <w:sz w:val="21"/>
                <w:szCs w:val="24"/>
              </w:rPr>
              <w:t>万元以下的罚款；造成损失的，依法赔偿损失。《山东省台儿庄古城保护管理条例</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号）枣庄台儿庄古城管理委员会，在台儿庄古城内集中行使下列具体职权：（四）市政管理方面法律、法规、规章规定的行政处罚权；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45</w:t>
            </w:r>
          </w:p>
        </w:tc>
        <w:tc>
          <w:tcPr>
            <w:tcW w:w="2824" w:type="dxa"/>
          </w:tcPr>
          <w:p w:rsidR="00D0055C" w:rsidRDefault="001A3109">
            <w:r>
              <w:rPr>
                <w:rFonts w:hint="eastAsia"/>
              </w:rPr>
              <w:t>对擅自在城市照明设施上架设</w:t>
            </w:r>
            <w:r>
              <w:rPr>
                <w:rFonts w:hint="eastAsia"/>
              </w:rPr>
              <w:t>线缆、安置其它设施或者接用电源的处罚</w:t>
            </w:r>
          </w:p>
        </w:tc>
        <w:tc>
          <w:tcPr>
            <w:tcW w:w="3900" w:type="dxa"/>
          </w:tcPr>
          <w:p w:rsidR="00D0055C" w:rsidRDefault="001A3109">
            <w:pPr>
              <w:pStyle w:val="a7"/>
              <w:widowControl/>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《城市照明管理规定》</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2010</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5</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27</w:t>
            </w:r>
            <w:r>
              <w:rPr>
                <w:rFonts w:ascii="Calibri" w:eastAsia="宋体" w:hAnsi="Calibri" w:cs="Times New Roman" w:hint="eastAsia"/>
                <w:kern w:val="2"/>
                <w:sz w:val="21"/>
                <w:szCs w:val="24"/>
              </w:rPr>
              <w:t>日中华人民共和国住房和城乡</w:t>
            </w:r>
            <w:hyperlink r:id="rId12" w:tgtFrame="http://www.china.com.cn/policy/txt/2010-06/13/_blank" w:history="1">
              <w:r>
                <w:rPr>
                  <w:rFonts w:ascii="Calibri" w:eastAsia="宋体" w:hAnsi="Calibri" w:cs="Times New Roman" w:hint="eastAsia"/>
                  <w:kern w:val="2"/>
                  <w:sz w:val="21"/>
                  <w:szCs w:val="24"/>
                </w:rPr>
                <w:t>建设部</w:t>
              </w:r>
            </w:hyperlink>
            <w:r>
              <w:rPr>
                <w:rFonts w:ascii="Calibri" w:eastAsia="宋体" w:hAnsi="Calibri" w:cs="Times New Roman" w:hint="eastAsia"/>
                <w:kern w:val="2"/>
                <w:sz w:val="21"/>
                <w:szCs w:val="24"/>
              </w:rPr>
              <w:t>令第</w:t>
            </w:r>
            <w:r>
              <w:rPr>
                <w:rFonts w:ascii="Calibri" w:eastAsia="宋体" w:hAnsi="Calibri" w:cs="Times New Roman" w:hint="eastAsia"/>
                <w:kern w:val="2"/>
                <w:sz w:val="21"/>
                <w:szCs w:val="24"/>
              </w:rPr>
              <w:t>4</w:t>
            </w:r>
            <w:r>
              <w:rPr>
                <w:rFonts w:ascii="Calibri" w:eastAsia="宋体" w:hAnsi="Calibri" w:cs="Times New Roman" w:hint="eastAsia"/>
                <w:kern w:val="2"/>
                <w:sz w:val="21"/>
                <w:szCs w:val="24"/>
              </w:rPr>
              <w:t>号）第三十二条：擅自在城市照明设</w:t>
            </w:r>
            <w:r>
              <w:rPr>
                <w:rFonts w:ascii="Calibri" w:eastAsia="宋体" w:hAnsi="Calibri" w:cs="Times New Roman" w:hint="eastAsia"/>
                <w:kern w:val="2"/>
                <w:sz w:val="21"/>
                <w:szCs w:val="24"/>
              </w:rPr>
              <w:lastRenderedPageBreak/>
              <w:t>施上架设线缆、安置其它设施或者接用电源的，由城市照明主管部门责令限期改正，对个人</w:t>
            </w:r>
            <w:r>
              <w:rPr>
                <w:rFonts w:ascii="Calibri" w:eastAsia="宋体" w:hAnsi="Calibri" w:cs="Times New Roman" w:hint="eastAsia"/>
                <w:kern w:val="2"/>
                <w:sz w:val="21"/>
                <w:szCs w:val="24"/>
              </w:rPr>
              <w:t>处以</w:t>
            </w:r>
            <w:r>
              <w:rPr>
                <w:rFonts w:ascii="Calibri" w:eastAsia="宋体" w:hAnsi="Calibri" w:cs="Times New Roman" w:hint="eastAsia"/>
                <w:kern w:val="2"/>
                <w:sz w:val="21"/>
                <w:szCs w:val="24"/>
              </w:rPr>
              <w:t>200</w:t>
            </w:r>
            <w:r>
              <w:rPr>
                <w:rFonts w:ascii="Calibri" w:eastAsia="宋体" w:hAnsi="Calibri" w:cs="Times New Roman" w:hint="eastAsia"/>
                <w:kern w:val="2"/>
                <w:sz w:val="21"/>
                <w:szCs w:val="24"/>
              </w:rPr>
              <w:t>元以上</w:t>
            </w:r>
            <w:r>
              <w:rPr>
                <w:rFonts w:ascii="Calibri" w:eastAsia="宋体" w:hAnsi="Calibri" w:cs="Times New Roman" w:hint="eastAsia"/>
                <w:kern w:val="2"/>
                <w:sz w:val="21"/>
                <w:szCs w:val="24"/>
              </w:rPr>
              <w:t>1000</w:t>
            </w:r>
            <w:r>
              <w:rPr>
                <w:rFonts w:ascii="Calibri" w:eastAsia="宋体" w:hAnsi="Calibri" w:cs="Times New Roman" w:hint="eastAsia"/>
                <w:kern w:val="2"/>
                <w:sz w:val="21"/>
                <w:szCs w:val="24"/>
              </w:rPr>
              <w:t>元以下的罚款；对单位处以</w:t>
            </w:r>
            <w:r>
              <w:rPr>
                <w:rFonts w:ascii="Calibri" w:eastAsia="宋体" w:hAnsi="Calibri" w:cs="Times New Roman" w:hint="eastAsia"/>
                <w:kern w:val="2"/>
                <w:sz w:val="21"/>
                <w:szCs w:val="24"/>
              </w:rPr>
              <w:t>1000</w:t>
            </w:r>
            <w:r>
              <w:rPr>
                <w:rFonts w:ascii="Calibri" w:eastAsia="宋体" w:hAnsi="Calibri" w:cs="Times New Roman" w:hint="eastAsia"/>
                <w:kern w:val="2"/>
                <w:sz w:val="21"/>
                <w:szCs w:val="24"/>
              </w:rPr>
              <w:t>元以上</w:t>
            </w:r>
            <w:r>
              <w:rPr>
                <w:rFonts w:ascii="Calibri" w:eastAsia="宋体" w:hAnsi="Calibri" w:cs="Times New Roman" w:hint="eastAsia"/>
                <w:kern w:val="2"/>
                <w:sz w:val="21"/>
                <w:szCs w:val="24"/>
              </w:rPr>
              <w:t>3</w:t>
            </w:r>
            <w:r>
              <w:rPr>
                <w:rFonts w:ascii="Calibri" w:eastAsia="宋体" w:hAnsi="Calibri" w:cs="Times New Roman" w:hint="eastAsia"/>
                <w:kern w:val="2"/>
                <w:sz w:val="21"/>
                <w:szCs w:val="24"/>
              </w:rPr>
              <w:t>万元以下的罚款；造成损失的，依法赔偿损失。《山东省台儿庄古城保护管理条例》（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w:t>
            </w:r>
            <w:r>
              <w:rPr>
                <w:rFonts w:ascii="Calibri" w:eastAsia="宋体" w:hAnsi="Calibri" w:cs="Times New Roman" w:hint="eastAsia"/>
                <w:kern w:val="2"/>
                <w:sz w:val="21"/>
                <w:szCs w:val="24"/>
              </w:rPr>
              <w:t>：（四）市政管理方面法律、法规、规章规定的行政处罚权；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46</w:t>
            </w:r>
          </w:p>
        </w:tc>
        <w:tc>
          <w:tcPr>
            <w:tcW w:w="2824" w:type="dxa"/>
          </w:tcPr>
          <w:p w:rsidR="00D0055C" w:rsidRDefault="001A3109">
            <w:r>
              <w:rPr>
                <w:rFonts w:hint="eastAsia"/>
              </w:rPr>
              <w:t>对擅自迁移、拆除、利用城市照明设施的处罚</w:t>
            </w:r>
          </w:p>
        </w:tc>
        <w:tc>
          <w:tcPr>
            <w:tcW w:w="3900" w:type="dxa"/>
          </w:tcPr>
          <w:p w:rsidR="00D0055C" w:rsidRDefault="001A3109">
            <w:pPr>
              <w:pStyle w:val="a7"/>
              <w:widowControl/>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《城市照明管理规定》</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2010</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5</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27</w:t>
            </w:r>
            <w:r>
              <w:rPr>
                <w:rFonts w:ascii="Calibri" w:eastAsia="宋体" w:hAnsi="Calibri" w:cs="Times New Roman" w:hint="eastAsia"/>
                <w:kern w:val="2"/>
                <w:sz w:val="21"/>
                <w:szCs w:val="24"/>
              </w:rPr>
              <w:t>日中华人民共和国住房和城乡</w:t>
            </w:r>
            <w:hyperlink r:id="rId13" w:tgtFrame="http://www.china.com.cn/policy/txt/2010-06/13/_blank" w:history="1">
              <w:r>
                <w:rPr>
                  <w:rFonts w:ascii="Calibri" w:eastAsia="宋体" w:hAnsi="Calibri" w:cs="Times New Roman" w:hint="eastAsia"/>
                  <w:kern w:val="2"/>
                  <w:sz w:val="21"/>
                  <w:szCs w:val="24"/>
                </w:rPr>
                <w:t>建设部</w:t>
              </w:r>
            </w:hyperlink>
            <w:r>
              <w:rPr>
                <w:rFonts w:ascii="Calibri" w:eastAsia="宋体" w:hAnsi="Calibri" w:cs="Times New Roman" w:hint="eastAsia"/>
                <w:kern w:val="2"/>
                <w:sz w:val="21"/>
                <w:szCs w:val="24"/>
              </w:rPr>
              <w:t>令</w:t>
            </w:r>
            <w:r>
              <w:rPr>
                <w:rFonts w:ascii="Calibri" w:eastAsia="宋体" w:hAnsi="Calibri" w:cs="Times New Roman" w:hint="eastAsia"/>
                <w:kern w:val="2"/>
                <w:sz w:val="21"/>
                <w:szCs w:val="24"/>
              </w:rPr>
              <w:lastRenderedPageBreak/>
              <w:t>第</w:t>
            </w:r>
            <w:r>
              <w:rPr>
                <w:rFonts w:ascii="Calibri" w:eastAsia="宋体" w:hAnsi="Calibri" w:cs="Times New Roman" w:hint="eastAsia"/>
                <w:kern w:val="2"/>
                <w:sz w:val="21"/>
                <w:szCs w:val="24"/>
              </w:rPr>
              <w:t>4</w:t>
            </w:r>
            <w:r>
              <w:rPr>
                <w:rFonts w:ascii="Calibri" w:eastAsia="宋体" w:hAnsi="Calibri" w:cs="Times New Roman" w:hint="eastAsia"/>
                <w:kern w:val="2"/>
                <w:sz w:val="21"/>
                <w:szCs w:val="24"/>
              </w:rPr>
              <w:t>号）第三十二条：擅自迁移、拆除、利用城市照明设施的，由城市照明主管部门责令限期改正，对个人处以</w:t>
            </w:r>
            <w:r>
              <w:rPr>
                <w:rFonts w:ascii="Calibri" w:eastAsia="宋体" w:hAnsi="Calibri" w:cs="Times New Roman" w:hint="eastAsia"/>
                <w:kern w:val="2"/>
                <w:sz w:val="21"/>
                <w:szCs w:val="24"/>
              </w:rPr>
              <w:t>200</w:t>
            </w:r>
            <w:r>
              <w:rPr>
                <w:rFonts w:ascii="Calibri" w:eastAsia="宋体" w:hAnsi="Calibri" w:cs="Times New Roman" w:hint="eastAsia"/>
                <w:kern w:val="2"/>
                <w:sz w:val="21"/>
                <w:szCs w:val="24"/>
              </w:rPr>
              <w:t>元以上</w:t>
            </w:r>
            <w:r>
              <w:rPr>
                <w:rFonts w:ascii="Calibri" w:eastAsia="宋体" w:hAnsi="Calibri" w:cs="Times New Roman" w:hint="eastAsia"/>
                <w:kern w:val="2"/>
                <w:sz w:val="21"/>
                <w:szCs w:val="24"/>
              </w:rPr>
              <w:t>1000</w:t>
            </w:r>
            <w:r>
              <w:rPr>
                <w:rFonts w:ascii="Calibri" w:eastAsia="宋体" w:hAnsi="Calibri" w:cs="Times New Roman" w:hint="eastAsia"/>
                <w:kern w:val="2"/>
                <w:sz w:val="21"/>
                <w:szCs w:val="24"/>
              </w:rPr>
              <w:t>元以下的罚款；对单位处以</w:t>
            </w:r>
            <w:r>
              <w:rPr>
                <w:rFonts w:ascii="Calibri" w:eastAsia="宋体" w:hAnsi="Calibri" w:cs="Times New Roman" w:hint="eastAsia"/>
                <w:kern w:val="2"/>
                <w:sz w:val="21"/>
                <w:szCs w:val="24"/>
              </w:rPr>
              <w:t>1000</w:t>
            </w:r>
            <w:r>
              <w:rPr>
                <w:rFonts w:ascii="Calibri" w:eastAsia="宋体" w:hAnsi="Calibri" w:cs="Times New Roman" w:hint="eastAsia"/>
                <w:kern w:val="2"/>
                <w:sz w:val="21"/>
                <w:szCs w:val="24"/>
              </w:rPr>
              <w:t>元以上</w:t>
            </w:r>
            <w:r>
              <w:rPr>
                <w:rFonts w:ascii="Calibri" w:eastAsia="宋体" w:hAnsi="Calibri" w:cs="Times New Roman" w:hint="eastAsia"/>
                <w:kern w:val="2"/>
                <w:sz w:val="21"/>
                <w:szCs w:val="24"/>
              </w:rPr>
              <w:t>3</w:t>
            </w:r>
            <w:r>
              <w:rPr>
                <w:rFonts w:ascii="Calibri" w:eastAsia="宋体" w:hAnsi="Calibri" w:cs="Times New Roman" w:hint="eastAsia"/>
                <w:kern w:val="2"/>
                <w:sz w:val="21"/>
                <w:szCs w:val="24"/>
              </w:rPr>
              <w:t>万元以下的罚款；造成损失的，依法赔偿损失。《山东省台儿庄古城保护管理条例》（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w:t>
            </w:r>
            <w:r>
              <w:rPr>
                <w:rFonts w:ascii="Calibri" w:eastAsia="宋体" w:hAnsi="Calibri" w:cs="Times New Roman" w:hint="eastAsia"/>
                <w:kern w:val="2"/>
                <w:sz w:val="21"/>
                <w:szCs w:val="24"/>
              </w:rPr>
              <w:t>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号）枣庄台儿庄古城管理委员会，在台儿庄古城内集中行使下列具体职权：（四）市政管理方面法律、法规、规章规定的行政处罚权；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ascii="Calibri" w:eastAsia="宋体" w:hAnsi="Calibri" w:cs="Times New Roman" w:hint="eastAsia"/>
                <w:szCs w:val="24"/>
              </w:rPr>
              <w:t>罚款</w:t>
            </w:r>
          </w:p>
        </w:tc>
        <w:tc>
          <w:tcPr>
            <w:tcW w:w="1200" w:type="dxa"/>
          </w:tcPr>
          <w:p w:rsidR="00D0055C" w:rsidRDefault="00D0055C"/>
        </w:tc>
      </w:tr>
      <w:tr w:rsidR="00D0055C">
        <w:tc>
          <w:tcPr>
            <w:tcW w:w="600" w:type="dxa"/>
          </w:tcPr>
          <w:p w:rsidR="00D0055C" w:rsidRDefault="001A3109">
            <w:r>
              <w:rPr>
                <w:rFonts w:hint="eastAsia"/>
              </w:rPr>
              <w:t>47</w:t>
            </w:r>
          </w:p>
        </w:tc>
        <w:tc>
          <w:tcPr>
            <w:tcW w:w="2824" w:type="dxa"/>
          </w:tcPr>
          <w:p w:rsidR="00D0055C" w:rsidRDefault="001A3109">
            <w:pPr>
              <w:rPr>
                <w:rFonts w:ascii="Calibri" w:eastAsia="宋体" w:hAnsi="Calibri" w:cs="Times New Roman"/>
                <w:szCs w:val="24"/>
              </w:rPr>
            </w:pPr>
            <w:r>
              <w:rPr>
                <w:rFonts w:ascii="Calibri" w:eastAsia="宋体" w:hAnsi="Calibri" w:cs="Times New Roman" w:hint="eastAsia"/>
                <w:szCs w:val="24"/>
              </w:rPr>
              <w:t>对超过水污染物排放标准或者超过重点水污染物排放总</w:t>
            </w:r>
            <w:r>
              <w:rPr>
                <w:rFonts w:ascii="Calibri" w:eastAsia="宋体" w:hAnsi="Calibri" w:cs="Times New Roman" w:hint="eastAsia"/>
                <w:szCs w:val="24"/>
              </w:rPr>
              <w:lastRenderedPageBreak/>
              <w:t>量控制指标排放水污染物的处罚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lastRenderedPageBreak/>
              <w:t>《水污染防治法》（</w:t>
            </w:r>
            <w:r>
              <w:rPr>
                <w:rFonts w:ascii="Calibri" w:eastAsia="宋体" w:hAnsi="Calibri" w:cs="Times New Roman" w:hint="eastAsia"/>
                <w:szCs w:val="24"/>
              </w:rPr>
              <w:t>2008</w:t>
            </w:r>
            <w:r>
              <w:rPr>
                <w:rFonts w:ascii="Calibri" w:eastAsia="宋体" w:hAnsi="Calibri" w:cs="Times New Roman" w:hint="eastAsia"/>
                <w:szCs w:val="24"/>
              </w:rPr>
              <w:t>年</w:t>
            </w:r>
            <w:r>
              <w:rPr>
                <w:rFonts w:ascii="Calibri" w:eastAsia="宋体" w:hAnsi="Calibri" w:cs="Times New Roman" w:hint="eastAsia"/>
                <w:szCs w:val="24"/>
              </w:rPr>
              <w:t>2</w:t>
            </w:r>
            <w:r>
              <w:rPr>
                <w:rFonts w:ascii="Calibri" w:eastAsia="宋体" w:hAnsi="Calibri" w:cs="Times New Roman" w:hint="eastAsia"/>
                <w:szCs w:val="24"/>
              </w:rPr>
              <w:t>月</w:t>
            </w:r>
            <w:r>
              <w:rPr>
                <w:rFonts w:ascii="Calibri" w:eastAsia="宋体" w:hAnsi="Calibri" w:cs="Times New Roman" w:hint="eastAsia"/>
                <w:szCs w:val="24"/>
              </w:rPr>
              <w:t>28</w:t>
            </w:r>
            <w:r>
              <w:rPr>
                <w:rFonts w:ascii="Calibri" w:eastAsia="宋体" w:hAnsi="Calibri" w:cs="Times New Roman" w:hint="eastAsia"/>
                <w:szCs w:val="24"/>
              </w:rPr>
              <w:t>日中华人民共和国主席令第</w:t>
            </w:r>
            <w:r>
              <w:rPr>
                <w:rFonts w:ascii="Calibri" w:eastAsia="宋体" w:hAnsi="Calibri" w:cs="Times New Roman" w:hint="eastAsia"/>
                <w:szCs w:val="24"/>
              </w:rPr>
              <w:t>87</w:t>
            </w:r>
            <w:r>
              <w:rPr>
                <w:rFonts w:ascii="Calibri" w:eastAsia="宋体" w:hAnsi="Calibri" w:cs="Times New Roman" w:hint="eastAsia"/>
                <w:szCs w:val="24"/>
              </w:rPr>
              <w:t>号修订通过，</w:t>
            </w:r>
            <w:r>
              <w:rPr>
                <w:rFonts w:ascii="Calibri" w:eastAsia="宋体" w:hAnsi="Calibri" w:cs="Times New Roman" w:hint="eastAsia"/>
                <w:szCs w:val="24"/>
              </w:rPr>
              <w:lastRenderedPageBreak/>
              <w:t>2017</w:t>
            </w:r>
            <w:r>
              <w:rPr>
                <w:rFonts w:ascii="Calibri" w:eastAsia="宋体" w:hAnsi="Calibri" w:cs="Times New Roman" w:hint="eastAsia"/>
                <w:szCs w:val="24"/>
              </w:rPr>
              <w:t>年</w:t>
            </w:r>
            <w:r>
              <w:rPr>
                <w:rFonts w:ascii="Calibri" w:eastAsia="宋体" w:hAnsi="Calibri" w:cs="Times New Roman" w:hint="eastAsia"/>
                <w:szCs w:val="24"/>
              </w:rPr>
              <w:t>6</w:t>
            </w:r>
            <w:r>
              <w:rPr>
                <w:rFonts w:ascii="Calibri" w:eastAsia="宋体" w:hAnsi="Calibri" w:cs="Times New Roman" w:hint="eastAsia"/>
                <w:szCs w:val="24"/>
              </w:rPr>
              <w:t>月</w:t>
            </w:r>
            <w:r>
              <w:rPr>
                <w:rFonts w:ascii="Calibri" w:eastAsia="宋体" w:hAnsi="Calibri" w:cs="Times New Roman" w:hint="eastAsia"/>
                <w:szCs w:val="24"/>
              </w:rPr>
              <w:t>27</w:t>
            </w:r>
            <w:r>
              <w:rPr>
                <w:rFonts w:ascii="Calibri" w:eastAsia="宋体" w:hAnsi="Calibri" w:cs="Times New Roman" w:hint="eastAsia"/>
                <w:szCs w:val="24"/>
              </w:rPr>
              <w:t>日修正）第八十三条：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w:t>
            </w:r>
            <w:r>
              <w:rPr>
                <w:rFonts w:ascii="Calibri" w:eastAsia="宋体" w:hAnsi="Calibri" w:cs="Times New Roman" w:hint="eastAsia"/>
                <w:szCs w:val="24"/>
              </w:rPr>
              <w:t>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w:t>
            </w:r>
            <w:r>
              <w:rPr>
                <w:rFonts w:hint="eastAsia"/>
              </w:rPr>
              <w:t>责令停产</w:t>
            </w:r>
            <w:r>
              <w:rPr>
                <w:rFonts w:hint="eastAsia"/>
              </w:rPr>
              <w:t>停业</w:t>
            </w:r>
          </w:p>
        </w:tc>
        <w:tc>
          <w:tcPr>
            <w:tcW w:w="1200" w:type="dxa"/>
          </w:tcPr>
          <w:p w:rsidR="00D0055C" w:rsidRDefault="00D0055C"/>
        </w:tc>
      </w:tr>
      <w:tr w:rsidR="00D0055C">
        <w:tc>
          <w:tcPr>
            <w:tcW w:w="600" w:type="dxa"/>
          </w:tcPr>
          <w:p w:rsidR="00D0055C" w:rsidRDefault="001A3109">
            <w:pPr>
              <w:rPr>
                <w:rFonts w:ascii="Calibri" w:eastAsia="宋体" w:hAnsi="Calibri" w:cs="Times New Roman"/>
                <w:szCs w:val="24"/>
              </w:rPr>
            </w:pPr>
            <w:r>
              <w:rPr>
                <w:rFonts w:ascii="Calibri" w:eastAsia="宋体" w:hAnsi="Calibri" w:cs="Times New Roman" w:hint="eastAsia"/>
                <w:szCs w:val="24"/>
              </w:rPr>
              <w:t>48</w:t>
            </w:r>
          </w:p>
        </w:tc>
        <w:tc>
          <w:tcPr>
            <w:tcW w:w="2824" w:type="dxa"/>
          </w:tcPr>
          <w:p w:rsidR="00D0055C" w:rsidRDefault="001A3109">
            <w:pPr>
              <w:rPr>
                <w:rFonts w:ascii="Calibri" w:eastAsia="宋体" w:hAnsi="Calibri" w:cs="Times New Roman"/>
                <w:szCs w:val="24"/>
              </w:rPr>
            </w:pPr>
            <w:r>
              <w:rPr>
                <w:rFonts w:ascii="Calibri" w:eastAsia="宋体" w:hAnsi="Calibri" w:cs="Times New Roman" w:hint="eastAsia"/>
                <w:szCs w:val="24"/>
              </w:rPr>
              <w:t>对向水体排放油类、酸液、碱液的处罚</w:t>
            </w:r>
          </w:p>
        </w:tc>
        <w:tc>
          <w:tcPr>
            <w:tcW w:w="3900" w:type="dxa"/>
          </w:tcPr>
          <w:p w:rsidR="00D0055C" w:rsidRDefault="001A3109">
            <w:pPr>
              <w:pStyle w:val="a7"/>
              <w:widowControl/>
              <w:shd w:val="clear" w:color="auto" w:fill="FFFFFF"/>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水污染防治法》（</w:t>
            </w:r>
            <w:r>
              <w:rPr>
                <w:rFonts w:ascii="Calibri" w:eastAsia="宋体" w:hAnsi="Calibri" w:cs="Times New Roman" w:hint="eastAsia"/>
                <w:kern w:val="2"/>
                <w:sz w:val="21"/>
                <w:szCs w:val="24"/>
              </w:rPr>
              <w:t>2008</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2</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28</w:t>
            </w:r>
            <w:r>
              <w:rPr>
                <w:rFonts w:ascii="Calibri" w:eastAsia="宋体" w:hAnsi="Calibri" w:cs="Times New Roman" w:hint="eastAsia"/>
                <w:kern w:val="2"/>
                <w:sz w:val="21"/>
                <w:szCs w:val="24"/>
              </w:rPr>
              <w:t>日中华人民共和国主席令第</w:t>
            </w:r>
            <w:r>
              <w:rPr>
                <w:rFonts w:ascii="Calibri" w:eastAsia="宋体" w:hAnsi="Calibri" w:cs="Times New Roman" w:hint="eastAsia"/>
                <w:kern w:val="2"/>
                <w:sz w:val="21"/>
                <w:szCs w:val="24"/>
              </w:rPr>
              <w:t>87</w:t>
            </w:r>
            <w:r>
              <w:rPr>
                <w:rFonts w:ascii="Calibri" w:eastAsia="宋体" w:hAnsi="Calibri" w:cs="Times New Roman" w:hint="eastAsia"/>
                <w:kern w:val="2"/>
                <w:sz w:val="21"/>
                <w:szCs w:val="24"/>
              </w:rPr>
              <w:t>号修订通过，</w:t>
            </w:r>
            <w:r>
              <w:rPr>
                <w:rFonts w:ascii="Calibri" w:eastAsia="宋体" w:hAnsi="Calibri" w:cs="Times New Roman" w:hint="eastAsia"/>
                <w:kern w:val="2"/>
                <w:sz w:val="21"/>
                <w:szCs w:val="24"/>
              </w:rPr>
              <w:t>2017</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6</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27</w:t>
            </w:r>
            <w:r>
              <w:rPr>
                <w:rFonts w:ascii="Calibri" w:eastAsia="宋体" w:hAnsi="Calibri" w:cs="Times New Roman" w:hint="eastAsia"/>
                <w:kern w:val="2"/>
                <w:sz w:val="21"/>
                <w:szCs w:val="24"/>
              </w:rPr>
              <w:t>日修正）第八十五条：有</w:t>
            </w:r>
            <w:r>
              <w:rPr>
                <w:rFonts w:ascii="Calibri" w:eastAsia="宋体" w:hAnsi="Calibri" w:cs="Times New Roman" w:hint="eastAsia"/>
                <w:kern w:val="2"/>
                <w:sz w:val="21"/>
                <w:szCs w:val="24"/>
              </w:rPr>
              <w:lastRenderedPageBreak/>
              <w:t>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有前款第一项行为的，处十万元以</w:t>
            </w:r>
            <w:r>
              <w:rPr>
                <w:rFonts w:ascii="Calibri" w:eastAsia="宋体" w:hAnsi="Calibri" w:cs="Times New Roman" w:hint="eastAsia"/>
                <w:kern w:val="2"/>
                <w:sz w:val="21"/>
                <w:szCs w:val="24"/>
              </w:rPr>
              <w:t>上一百万元以下的罚款；情节严重的，报经有批准权的人民政府批准，责令停业、关闭。</w:t>
            </w:r>
            <w:r>
              <w:rPr>
                <w:rFonts w:ascii="Calibri" w:eastAsia="宋体" w:hAnsi="Calibri" w:cs="Times New Roman" w:hint="eastAsia"/>
                <w:kern w:val="2"/>
                <w:sz w:val="21"/>
                <w:szCs w:val="24"/>
              </w:rPr>
              <w:t>《山东省台儿庄古城保护管理条例》（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w:t>
            </w:r>
            <w:r>
              <w:rPr>
                <w:rFonts w:ascii="Calibri" w:eastAsia="宋体" w:hAnsi="Calibri" w:cs="Times New Roman" w:hint="eastAsia"/>
                <w:kern w:val="2"/>
                <w:sz w:val="21"/>
                <w:szCs w:val="24"/>
              </w:rPr>
              <w:t>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w:t>
            </w:r>
            <w:r>
              <w:rPr>
                <w:rFonts w:ascii="Calibri" w:eastAsia="宋体" w:hAnsi="Calibri" w:cs="Times New Roman" w:hint="eastAsia"/>
                <w:kern w:val="2"/>
                <w:sz w:val="21"/>
                <w:szCs w:val="24"/>
              </w:rPr>
              <w:lastRenderedPageBreak/>
              <w:t>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w:t>
            </w:r>
            <w:r>
              <w:rPr>
                <w:rFonts w:hint="eastAsia"/>
              </w:rPr>
              <w:t>责令停产</w:t>
            </w:r>
            <w:r>
              <w:rPr>
                <w:rFonts w:hint="eastAsia"/>
              </w:rPr>
              <w:t>停业</w:t>
            </w:r>
          </w:p>
        </w:tc>
        <w:tc>
          <w:tcPr>
            <w:tcW w:w="1200" w:type="dxa"/>
          </w:tcPr>
          <w:p w:rsidR="00D0055C" w:rsidRDefault="00D0055C"/>
        </w:tc>
      </w:tr>
      <w:tr w:rsidR="00D0055C">
        <w:tc>
          <w:tcPr>
            <w:tcW w:w="600" w:type="dxa"/>
          </w:tcPr>
          <w:p w:rsidR="00D0055C" w:rsidRDefault="001A3109">
            <w:r>
              <w:rPr>
                <w:rFonts w:hint="eastAsia"/>
              </w:rPr>
              <w:lastRenderedPageBreak/>
              <w:t>49</w:t>
            </w:r>
          </w:p>
        </w:tc>
        <w:tc>
          <w:tcPr>
            <w:tcW w:w="2824" w:type="dxa"/>
          </w:tcPr>
          <w:p w:rsidR="00D0055C" w:rsidRDefault="001A3109">
            <w:r>
              <w:rPr>
                <w:rFonts w:hint="eastAsia"/>
              </w:rPr>
              <w:t>对向水体排放剧毒废液，或者将含有汞、镉、砷、铬、铅、氰化物、黄磷等的可溶性剧毒废渣向水体排放、倾倒或者直接埋入地下的处罚</w:t>
            </w:r>
          </w:p>
        </w:tc>
        <w:tc>
          <w:tcPr>
            <w:tcW w:w="3900" w:type="dxa"/>
          </w:tcPr>
          <w:p w:rsidR="00D0055C" w:rsidRDefault="001A3109">
            <w:pPr>
              <w:pStyle w:val="a7"/>
              <w:widowControl/>
              <w:shd w:val="clear" w:color="auto" w:fill="FFFFFF"/>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《水污染防治法》（</w:t>
            </w:r>
            <w:r>
              <w:rPr>
                <w:rFonts w:ascii="Calibri" w:eastAsia="宋体" w:hAnsi="Calibri" w:cs="Times New Roman" w:hint="eastAsia"/>
                <w:kern w:val="2"/>
                <w:sz w:val="21"/>
                <w:szCs w:val="24"/>
              </w:rPr>
              <w:t>2008</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2</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28</w:t>
            </w:r>
            <w:r>
              <w:rPr>
                <w:rFonts w:ascii="Calibri" w:eastAsia="宋体" w:hAnsi="Calibri" w:cs="Times New Roman" w:hint="eastAsia"/>
                <w:kern w:val="2"/>
                <w:sz w:val="21"/>
                <w:szCs w:val="24"/>
              </w:rPr>
              <w:t>日中华人民共和国主席令第</w:t>
            </w:r>
            <w:r>
              <w:rPr>
                <w:rFonts w:ascii="Calibri" w:eastAsia="宋体" w:hAnsi="Calibri" w:cs="Times New Roman" w:hint="eastAsia"/>
                <w:kern w:val="2"/>
                <w:sz w:val="21"/>
                <w:szCs w:val="24"/>
              </w:rPr>
              <w:t>87</w:t>
            </w:r>
            <w:r>
              <w:rPr>
                <w:rFonts w:ascii="Calibri" w:eastAsia="宋体" w:hAnsi="Calibri" w:cs="Times New Roman" w:hint="eastAsia"/>
                <w:kern w:val="2"/>
                <w:sz w:val="21"/>
                <w:szCs w:val="24"/>
              </w:rPr>
              <w:t>号修订通过，</w:t>
            </w:r>
            <w:r>
              <w:rPr>
                <w:rFonts w:ascii="Calibri" w:eastAsia="宋体" w:hAnsi="Calibri" w:cs="Times New Roman" w:hint="eastAsia"/>
                <w:kern w:val="2"/>
                <w:sz w:val="21"/>
                <w:szCs w:val="24"/>
              </w:rPr>
              <w:t>2017</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6</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27</w:t>
            </w:r>
            <w:r>
              <w:rPr>
                <w:rFonts w:ascii="Calibri" w:eastAsia="宋体" w:hAnsi="Calibri" w:cs="Times New Roman" w:hint="eastAsia"/>
                <w:kern w:val="2"/>
                <w:sz w:val="21"/>
                <w:szCs w:val="24"/>
              </w:rPr>
              <w:t>日修正）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二）向水体排放剧毒废液，或者将含有汞、镉、砷、铬、铅、氰化物、黄磷等</w:t>
            </w:r>
            <w:r>
              <w:rPr>
                <w:rFonts w:ascii="Calibri" w:eastAsia="宋体" w:hAnsi="Calibri" w:cs="Times New Roman" w:hint="eastAsia"/>
                <w:kern w:val="2"/>
                <w:sz w:val="21"/>
                <w:szCs w:val="24"/>
              </w:rPr>
              <w:t>的可溶性剧毒废渣向水体排放、倾倒或者直接埋入地下的；有前款第二项行为的，处十万元以上一百万元以下的罚款；情节严重的，报经有批准权的人民政府批准，责令停业、关闭。</w:t>
            </w:r>
            <w:r>
              <w:rPr>
                <w:rFonts w:ascii="Calibri" w:eastAsia="宋体" w:hAnsi="Calibri" w:cs="Times New Roman" w:hint="eastAsia"/>
                <w:kern w:val="2"/>
                <w:sz w:val="21"/>
                <w:szCs w:val="24"/>
              </w:rPr>
              <w:t>《山东省台儿庄古城保护管理条例》（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w:t>
            </w:r>
            <w:r>
              <w:rPr>
                <w:rFonts w:ascii="Calibri" w:eastAsia="宋体" w:hAnsi="Calibri" w:cs="Times New Roman" w:hint="eastAsia"/>
                <w:kern w:val="2"/>
                <w:sz w:val="21"/>
                <w:szCs w:val="24"/>
              </w:rPr>
              <w:lastRenderedPageBreak/>
              <w:t>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w:t>
            </w:r>
            <w:r>
              <w:rPr>
                <w:rFonts w:ascii="Calibri" w:eastAsia="宋体" w:hAnsi="Calibri" w:cs="Times New Roman" w:hint="eastAsia"/>
                <w:kern w:val="2"/>
                <w:sz w:val="21"/>
                <w:szCs w:val="24"/>
              </w:rPr>
              <w:t>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w:t>
            </w:r>
            <w:r>
              <w:rPr>
                <w:rFonts w:hint="eastAsia"/>
              </w:rPr>
              <w:t>责令停产</w:t>
            </w:r>
            <w:r>
              <w:rPr>
                <w:rFonts w:hint="eastAsia"/>
              </w:rPr>
              <w:t>停业</w:t>
            </w:r>
          </w:p>
        </w:tc>
        <w:tc>
          <w:tcPr>
            <w:tcW w:w="1200" w:type="dxa"/>
          </w:tcPr>
          <w:p w:rsidR="00D0055C" w:rsidRDefault="00D0055C"/>
        </w:tc>
      </w:tr>
      <w:tr w:rsidR="00D0055C">
        <w:tc>
          <w:tcPr>
            <w:tcW w:w="600" w:type="dxa"/>
          </w:tcPr>
          <w:p w:rsidR="00D0055C" w:rsidRDefault="001A3109">
            <w:r>
              <w:rPr>
                <w:rFonts w:hint="eastAsia"/>
              </w:rPr>
              <w:t>50</w:t>
            </w:r>
          </w:p>
        </w:tc>
        <w:tc>
          <w:tcPr>
            <w:tcW w:w="2824" w:type="dxa"/>
          </w:tcPr>
          <w:p w:rsidR="00D0055C" w:rsidRDefault="001A3109">
            <w:r>
              <w:rPr>
                <w:rFonts w:hint="eastAsia"/>
              </w:rPr>
              <w:t>对在水体清洗装贮过油类、有毒污染物的车辆或者容器的处罚</w:t>
            </w:r>
          </w:p>
        </w:tc>
        <w:tc>
          <w:tcPr>
            <w:tcW w:w="3900" w:type="dxa"/>
          </w:tcPr>
          <w:p w:rsidR="00D0055C" w:rsidRDefault="001A3109">
            <w:pPr>
              <w:pStyle w:val="a7"/>
              <w:widowControl/>
              <w:shd w:val="clear" w:color="auto" w:fill="FFFFFF"/>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《水污染防治法》（</w:t>
            </w:r>
            <w:r>
              <w:rPr>
                <w:rFonts w:ascii="Calibri" w:eastAsia="宋体" w:hAnsi="Calibri" w:cs="Times New Roman" w:hint="eastAsia"/>
                <w:kern w:val="2"/>
                <w:sz w:val="21"/>
                <w:szCs w:val="24"/>
              </w:rPr>
              <w:t>2008</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2</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28</w:t>
            </w:r>
            <w:r>
              <w:rPr>
                <w:rFonts w:ascii="Calibri" w:eastAsia="宋体" w:hAnsi="Calibri" w:cs="Times New Roman" w:hint="eastAsia"/>
                <w:kern w:val="2"/>
                <w:sz w:val="21"/>
                <w:szCs w:val="24"/>
              </w:rPr>
              <w:t>日中华人民共和国主席令第</w:t>
            </w:r>
            <w:r>
              <w:rPr>
                <w:rFonts w:ascii="Calibri" w:eastAsia="宋体" w:hAnsi="Calibri" w:cs="Times New Roman" w:hint="eastAsia"/>
                <w:kern w:val="2"/>
                <w:sz w:val="21"/>
                <w:szCs w:val="24"/>
              </w:rPr>
              <w:t>87</w:t>
            </w:r>
            <w:r>
              <w:rPr>
                <w:rFonts w:ascii="Calibri" w:eastAsia="宋体" w:hAnsi="Calibri" w:cs="Times New Roman" w:hint="eastAsia"/>
                <w:kern w:val="2"/>
                <w:sz w:val="21"/>
                <w:szCs w:val="24"/>
              </w:rPr>
              <w:t>号修订通过，</w:t>
            </w:r>
            <w:r>
              <w:rPr>
                <w:rFonts w:ascii="Calibri" w:eastAsia="宋体" w:hAnsi="Calibri" w:cs="Times New Roman" w:hint="eastAsia"/>
                <w:kern w:val="2"/>
                <w:sz w:val="21"/>
                <w:szCs w:val="24"/>
              </w:rPr>
              <w:t>2017</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6</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27</w:t>
            </w:r>
            <w:r>
              <w:rPr>
                <w:rFonts w:ascii="Calibri" w:eastAsia="宋体" w:hAnsi="Calibri" w:cs="Times New Roman" w:hint="eastAsia"/>
                <w:kern w:val="2"/>
                <w:sz w:val="21"/>
                <w:szCs w:val="24"/>
              </w:rPr>
              <w:t>日修正）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三）在水体清</w:t>
            </w:r>
            <w:r>
              <w:rPr>
                <w:rFonts w:ascii="Calibri" w:eastAsia="宋体" w:hAnsi="Calibri" w:cs="Times New Roman" w:hint="eastAsia"/>
                <w:kern w:val="2"/>
                <w:sz w:val="21"/>
                <w:szCs w:val="24"/>
              </w:rPr>
              <w:lastRenderedPageBreak/>
              <w:t>洗装贮过油类、有毒污染物的车辆或者容器的；有前款第三项行为的，处二万元以上二十万元以下的罚款。</w:t>
            </w:r>
            <w:r>
              <w:rPr>
                <w:rFonts w:ascii="Calibri" w:eastAsia="宋体" w:hAnsi="Calibri" w:cs="Times New Roman" w:hint="eastAsia"/>
                <w:kern w:val="2"/>
                <w:sz w:val="21"/>
                <w:szCs w:val="24"/>
              </w:rPr>
              <w:t>《山东省台儿庄古城保护管理条例》（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w:t>
            </w:r>
            <w:r>
              <w:rPr>
                <w:rFonts w:ascii="Calibri" w:eastAsia="宋体" w:hAnsi="Calibri" w:cs="Times New Roman" w:hint="eastAsia"/>
                <w:kern w:val="2"/>
                <w:sz w:val="21"/>
                <w:szCs w:val="24"/>
              </w:rPr>
              <w:t>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51</w:t>
            </w:r>
          </w:p>
        </w:tc>
        <w:tc>
          <w:tcPr>
            <w:tcW w:w="2824" w:type="dxa"/>
          </w:tcPr>
          <w:p w:rsidR="00D0055C" w:rsidRDefault="001A3109">
            <w:r>
              <w:rPr>
                <w:rFonts w:hint="eastAsia"/>
              </w:rPr>
              <w:t>对向水体排放、倾倒工业废渣、城镇垃圾或者其他废弃物，或者在江河、湖泊、运河、渠道、水库最高水位线以下的滩地、岸坡堆放、存</w:t>
            </w:r>
            <w:r>
              <w:rPr>
                <w:rFonts w:hint="eastAsia"/>
              </w:rPr>
              <w:lastRenderedPageBreak/>
              <w:t>贮固体废弃物或者其他污染物的处罚</w:t>
            </w:r>
          </w:p>
        </w:tc>
        <w:tc>
          <w:tcPr>
            <w:tcW w:w="3900" w:type="dxa"/>
          </w:tcPr>
          <w:p w:rsidR="00D0055C" w:rsidRDefault="001A3109">
            <w:pPr>
              <w:pStyle w:val="a7"/>
              <w:widowControl/>
              <w:shd w:val="clear" w:color="auto" w:fill="FFFFFF"/>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lastRenderedPageBreak/>
              <w:t>《水污染防治法》（</w:t>
            </w:r>
            <w:r>
              <w:rPr>
                <w:rFonts w:ascii="Calibri" w:eastAsia="宋体" w:hAnsi="Calibri" w:cs="Times New Roman" w:hint="eastAsia"/>
                <w:kern w:val="2"/>
                <w:sz w:val="21"/>
                <w:szCs w:val="24"/>
              </w:rPr>
              <w:t>2008</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2</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28</w:t>
            </w:r>
            <w:r>
              <w:rPr>
                <w:rFonts w:ascii="Calibri" w:eastAsia="宋体" w:hAnsi="Calibri" w:cs="Times New Roman" w:hint="eastAsia"/>
                <w:kern w:val="2"/>
                <w:sz w:val="21"/>
                <w:szCs w:val="24"/>
              </w:rPr>
              <w:t>日中华人民共和国主席令第</w:t>
            </w:r>
            <w:r>
              <w:rPr>
                <w:rFonts w:ascii="Calibri" w:eastAsia="宋体" w:hAnsi="Calibri" w:cs="Times New Roman" w:hint="eastAsia"/>
                <w:kern w:val="2"/>
                <w:sz w:val="21"/>
                <w:szCs w:val="24"/>
              </w:rPr>
              <w:t>87</w:t>
            </w:r>
            <w:r>
              <w:rPr>
                <w:rFonts w:ascii="Calibri" w:eastAsia="宋体" w:hAnsi="Calibri" w:cs="Times New Roman" w:hint="eastAsia"/>
                <w:kern w:val="2"/>
                <w:sz w:val="21"/>
                <w:szCs w:val="24"/>
              </w:rPr>
              <w:t>号修订通过，</w:t>
            </w:r>
            <w:r>
              <w:rPr>
                <w:rFonts w:ascii="Calibri" w:eastAsia="宋体" w:hAnsi="Calibri" w:cs="Times New Roman" w:hint="eastAsia"/>
                <w:kern w:val="2"/>
                <w:sz w:val="21"/>
                <w:szCs w:val="24"/>
              </w:rPr>
              <w:t>2017</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6</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27</w:t>
            </w:r>
            <w:r>
              <w:rPr>
                <w:rFonts w:ascii="Calibri" w:eastAsia="宋体" w:hAnsi="Calibri" w:cs="Times New Roman" w:hint="eastAsia"/>
                <w:kern w:val="2"/>
                <w:sz w:val="21"/>
                <w:szCs w:val="24"/>
              </w:rPr>
              <w:t>日修正）第八十五条：</w:t>
            </w:r>
          </w:p>
          <w:p w:rsidR="00D0055C" w:rsidRDefault="001A3109">
            <w:pPr>
              <w:pStyle w:val="a7"/>
              <w:widowControl/>
              <w:shd w:val="clear" w:color="auto" w:fill="FFFFFF"/>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有下列行为之一的，由县级以上地方人民</w:t>
            </w:r>
            <w:r>
              <w:rPr>
                <w:rFonts w:ascii="Calibri" w:eastAsia="宋体" w:hAnsi="Calibri" w:cs="Times New Roman" w:hint="eastAsia"/>
                <w:kern w:val="2"/>
                <w:sz w:val="21"/>
                <w:szCs w:val="24"/>
              </w:rPr>
              <w:lastRenderedPageBreak/>
              <w:t>政府环境保护主管部门责令停止违法行为，限期采取治理措施，消除污染，处以罚款；逾期不采取治理措施的，环境保护主管部门可以指定有治理能力的单位代为治理，所需费用由违法者承担：（四）向水体排放、倾倒工业废渣、城镇</w:t>
            </w:r>
            <w:r>
              <w:rPr>
                <w:rFonts w:ascii="Calibri" w:eastAsia="宋体" w:hAnsi="Calibri" w:cs="Times New Roman" w:hint="eastAsia"/>
                <w:kern w:val="2"/>
                <w:sz w:val="21"/>
                <w:szCs w:val="24"/>
              </w:rPr>
              <w:t>垃圾或者其他废弃物，或者在江河、湖泊、运河、渠道、水库最高水位线以下的滩地、岸坡堆放、存贮固体废弃物或者其他污染物的；有前款第四项行为的，处二万元以上二十万元以下的罚款。</w:t>
            </w:r>
            <w:r>
              <w:rPr>
                <w:rFonts w:ascii="Calibri" w:eastAsia="宋体" w:hAnsi="Calibri" w:cs="Times New Roman" w:hint="eastAsia"/>
                <w:kern w:val="2"/>
                <w:sz w:val="21"/>
                <w:szCs w:val="24"/>
              </w:rPr>
              <w:t>《山东省台儿庄古城保护管理条例》（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lastRenderedPageBreak/>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lastRenderedPageBreak/>
              <w:t>52</w:t>
            </w:r>
          </w:p>
        </w:tc>
        <w:tc>
          <w:tcPr>
            <w:tcW w:w="2824" w:type="dxa"/>
          </w:tcPr>
          <w:p w:rsidR="00D0055C" w:rsidRDefault="001A3109">
            <w:r>
              <w:rPr>
                <w:rFonts w:hint="eastAsia"/>
              </w:rPr>
              <w:t>对向水体排放、倾倒放射性固体废物或者含有高放射性、中放射性物质的废水的处罚</w:t>
            </w:r>
          </w:p>
        </w:tc>
        <w:tc>
          <w:tcPr>
            <w:tcW w:w="3900" w:type="dxa"/>
          </w:tcPr>
          <w:p w:rsidR="00D0055C" w:rsidRDefault="001A3109">
            <w:pPr>
              <w:pStyle w:val="a7"/>
              <w:widowControl/>
              <w:shd w:val="clear" w:color="auto" w:fill="FFFFFF"/>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《水污染防治法》（</w:t>
            </w:r>
            <w:r>
              <w:rPr>
                <w:rFonts w:ascii="Calibri" w:eastAsia="宋体" w:hAnsi="Calibri" w:cs="Times New Roman" w:hint="eastAsia"/>
                <w:kern w:val="2"/>
                <w:sz w:val="21"/>
                <w:szCs w:val="24"/>
              </w:rPr>
              <w:t>2008</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2</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28</w:t>
            </w:r>
            <w:r>
              <w:rPr>
                <w:rFonts w:ascii="Calibri" w:eastAsia="宋体" w:hAnsi="Calibri" w:cs="Times New Roman" w:hint="eastAsia"/>
                <w:kern w:val="2"/>
                <w:sz w:val="21"/>
                <w:szCs w:val="24"/>
              </w:rPr>
              <w:t>日中华人民共和国主席令第</w:t>
            </w:r>
            <w:r>
              <w:rPr>
                <w:rFonts w:ascii="Calibri" w:eastAsia="宋体" w:hAnsi="Calibri" w:cs="Times New Roman" w:hint="eastAsia"/>
                <w:kern w:val="2"/>
                <w:sz w:val="21"/>
                <w:szCs w:val="24"/>
              </w:rPr>
              <w:t>87</w:t>
            </w:r>
            <w:r>
              <w:rPr>
                <w:rFonts w:ascii="Calibri" w:eastAsia="宋体" w:hAnsi="Calibri" w:cs="Times New Roman" w:hint="eastAsia"/>
                <w:kern w:val="2"/>
                <w:sz w:val="21"/>
                <w:szCs w:val="24"/>
              </w:rPr>
              <w:t>号修订通过，</w:t>
            </w:r>
            <w:r>
              <w:rPr>
                <w:rFonts w:ascii="Calibri" w:eastAsia="宋体" w:hAnsi="Calibri" w:cs="Times New Roman" w:hint="eastAsia"/>
                <w:kern w:val="2"/>
                <w:sz w:val="21"/>
                <w:szCs w:val="24"/>
              </w:rPr>
              <w:t>2017</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6</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27</w:t>
            </w:r>
            <w:r>
              <w:rPr>
                <w:rFonts w:ascii="Calibri" w:eastAsia="宋体" w:hAnsi="Calibri" w:cs="Times New Roman" w:hint="eastAsia"/>
                <w:kern w:val="2"/>
                <w:sz w:val="21"/>
                <w:szCs w:val="24"/>
              </w:rPr>
              <w:t>日修正）第八十五条：</w:t>
            </w:r>
          </w:p>
          <w:p w:rsidR="00D0055C" w:rsidRDefault="001A3109">
            <w:pPr>
              <w:pStyle w:val="a7"/>
              <w:widowControl/>
              <w:shd w:val="clear" w:color="auto" w:fill="FFFFFF"/>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五）向水体排放、倾倒放射性固体废物或者含有高放射性、中放射性物质的废水的；有前款第五项行为的，处十万元以上一百万元以下的罚款；情节严重的，报经有批准权的人民政府批准，责令停业、关闭。</w:t>
            </w:r>
            <w:r>
              <w:rPr>
                <w:rFonts w:ascii="Calibri" w:eastAsia="宋体" w:hAnsi="Calibri" w:cs="Times New Roman" w:hint="eastAsia"/>
                <w:kern w:val="2"/>
                <w:sz w:val="21"/>
                <w:szCs w:val="24"/>
              </w:rPr>
              <w:t>《山东省台儿庄古城保护管理条例》（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w:t>
            </w:r>
            <w:r>
              <w:rPr>
                <w:rFonts w:ascii="Calibri" w:eastAsia="宋体" w:hAnsi="Calibri" w:cs="Times New Roman" w:hint="eastAsia"/>
                <w:kern w:val="2"/>
                <w:sz w:val="21"/>
                <w:szCs w:val="24"/>
              </w:rPr>
              <w:lastRenderedPageBreak/>
              <w:t>会常务委员会第五次会议通过）第六条：台儿庄</w:t>
            </w:r>
            <w:r>
              <w:rPr>
                <w:rFonts w:ascii="Calibri" w:eastAsia="宋体" w:hAnsi="Calibri" w:cs="Times New Roman" w:hint="eastAsia"/>
                <w:kern w:val="2"/>
                <w:sz w:val="21"/>
                <w:szCs w:val="24"/>
              </w:rPr>
              <w:t>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罚款，责令停产停业</w:t>
            </w:r>
          </w:p>
        </w:tc>
        <w:tc>
          <w:tcPr>
            <w:tcW w:w="1200" w:type="dxa"/>
          </w:tcPr>
          <w:p w:rsidR="00D0055C" w:rsidRDefault="00D0055C"/>
        </w:tc>
      </w:tr>
      <w:tr w:rsidR="00D0055C">
        <w:tc>
          <w:tcPr>
            <w:tcW w:w="600" w:type="dxa"/>
          </w:tcPr>
          <w:p w:rsidR="00D0055C" w:rsidRDefault="001A3109">
            <w:r>
              <w:rPr>
                <w:rFonts w:hint="eastAsia"/>
              </w:rPr>
              <w:t>53</w:t>
            </w:r>
          </w:p>
        </w:tc>
        <w:tc>
          <w:tcPr>
            <w:tcW w:w="2824" w:type="dxa"/>
          </w:tcPr>
          <w:p w:rsidR="00D0055C" w:rsidRDefault="001A3109">
            <w:r>
              <w:rPr>
                <w:rFonts w:hint="eastAsia"/>
              </w:rPr>
              <w:t>对建筑土方、工程渣土、建筑垃圾未及时清运，或者未采用密闭式防尘网遮盖的处罚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《大气污染防治法》（</w:t>
            </w:r>
            <w:r>
              <w:rPr>
                <w:rFonts w:ascii="Calibri" w:eastAsia="宋体" w:hAnsi="Calibri" w:cs="Times New Roman" w:hint="eastAsia"/>
                <w:szCs w:val="24"/>
              </w:rPr>
              <w:t>20</w:t>
            </w:r>
            <w:r>
              <w:rPr>
                <w:rFonts w:ascii="Calibri" w:eastAsia="宋体" w:hAnsi="Calibri" w:cs="Times New Roman" w:hint="eastAsia"/>
                <w:szCs w:val="24"/>
              </w:rPr>
              <w:t>15</w:t>
            </w:r>
            <w:r>
              <w:rPr>
                <w:rFonts w:ascii="Calibri" w:eastAsia="宋体" w:hAnsi="Calibri" w:cs="Times New Roman" w:hint="eastAsia"/>
                <w:szCs w:val="24"/>
              </w:rPr>
              <w:t>年</w:t>
            </w:r>
            <w:r>
              <w:rPr>
                <w:rFonts w:ascii="Calibri" w:eastAsia="宋体" w:hAnsi="Calibri" w:cs="Times New Roman" w:hint="eastAsia"/>
                <w:szCs w:val="24"/>
              </w:rPr>
              <w:t>8</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w:t>
            </w:r>
          </w:p>
          <w:p w:rsidR="00D0055C" w:rsidRDefault="001A3109">
            <w:pPr>
              <w:rPr>
                <w:rFonts w:ascii="Calibri" w:eastAsia="宋体" w:hAnsi="Calibri" w:cs="Times New Roman"/>
                <w:szCs w:val="24"/>
              </w:rPr>
            </w:pPr>
            <w:r>
              <w:rPr>
                <w:rFonts w:ascii="Calibri" w:eastAsia="宋体" w:hAnsi="Calibri" w:cs="Times New Roman" w:hint="eastAsia"/>
                <w:szCs w:val="24"/>
              </w:rPr>
              <w:t>中华人民共和国主席令第</w:t>
            </w:r>
            <w:r>
              <w:rPr>
                <w:rFonts w:ascii="Calibri" w:eastAsia="宋体" w:hAnsi="Calibri" w:cs="Times New Roman" w:hint="eastAsia"/>
                <w:szCs w:val="24"/>
              </w:rPr>
              <w:t>31</w:t>
            </w:r>
            <w:r>
              <w:rPr>
                <w:rFonts w:ascii="Calibri" w:eastAsia="宋体" w:hAnsi="Calibri" w:cs="Times New Roman" w:hint="eastAsia"/>
                <w:szCs w:val="24"/>
              </w:rPr>
              <w:t>号第二次修订）第一百一十五条：施工单位有下列行为之一的，由县级以上人民政府住房城乡建设等主管部门按照职责责令改正，处一万元以上十万元以下的罚款；拒不改正的，责令停工整治：（二）建筑土方、工程渣土、建筑垃圾未及时清运，或者未采用密闭式防尘网遮盖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w:t>
            </w:r>
            <w:r>
              <w:rPr>
                <w:rFonts w:ascii="Calibri" w:eastAsia="宋体" w:hAnsi="Calibri" w:cs="Times New Roman" w:hint="eastAsia"/>
                <w:szCs w:val="24"/>
              </w:rPr>
              <w:lastRenderedPageBreak/>
              <w:t>员会第五次会议通过）第六条：台儿庄古城保护管理机构是枣庄市人民政府的派出机构，具体负责台儿庄古城保护管理工作，主要履行下列职责：（四）</w:t>
            </w:r>
            <w:r>
              <w:rPr>
                <w:rFonts w:ascii="Calibri" w:eastAsia="宋体" w:hAnsi="Calibri" w:cs="Times New Roman" w:hint="eastAsia"/>
                <w:szCs w:val="24"/>
              </w:rPr>
              <w:t>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rPr>
          <w:trHeight w:val="3399"/>
        </w:trPr>
        <w:tc>
          <w:tcPr>
            <w:tcW w:w="600" w:type="dxa"/>
          </w:tcPr>
          <w:p w:rsidR="00D0055C" w:rsidRDefault="001A3109">
            <w:r>
              <w:rPr>
                <w:rFonts w:hint="eastAsia"/>
              </w:rPr>
              <w:t>54</w:t>
            </w:r>
          </w:p>
        </w:tc>
        <w:tc>
          <w:tcPr>
            <w:tcW w:w="2824" w:type="dxa"/>
          </w:tcPr>
          <w:p w:rsidR="00D0055C" w:rsidRDefault="001A3109">
            <w:r>
              <w:rPr>
                <w:rFonts w:hint="eastAsia"/>
              </w:rPr>
              <w:t>对未采取措施防止排放恶臭气体的处罚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《大气污染防治法》（</w:t>
            </w:r>
            <w:r>
              <w:rPr>
                <w:rFonts w:ascii="Calibri" w:eastAsia="宋体" w:hAnsi="Calibri" w:cs="Times New Roman" w:hint="eastAsia"/>
                <w:szCs w:val="24"/>
              </w:rPr>
              <w:t>2015</w:t>
            </w:r>
            <w:r>
              <w:rPr>
                <w:rFonts w:ascii="Calibri" w:eastAsia="宋体" w:hAnsi="Calibri" w:cs="Times New Roman" w:hint="eastAsia"/>
                <w:szCs w:val="24"/>
              </w:rPr>
              <w:t>年</w:t>
            </w:r>
            <w:r>
              <w:rPr>
                <w:rFonts w:ascii="Calibri" w:eastAsia="宋体" w:hAnsi="Calibri" w:cs="Times New Roman" w:hint="eastAsia"/>
                <w:szCs w:val="24"/>
              </w:rPr>
              <w:t>8</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w:t>
            </w:r>
          </w:p>
          <w:p w:rsidR="00D0055C" w:rsidRDefault="001A3109">
            <w:pPr>
              <w:rPr>
                <w:rFonts w:ascii="Calibri" w:eastAsia="宋体" w:hAnsi="Calibri" w:cs="Times New Roman"/>
                <w:szCs w:val="24"/>
              </w:rPr>
            </w:pPr>
            <w:r>
              <w:rPr>
                <w:rFonts w:ascii="Calibri" w:eastAsia="宋体" w:hAnsi="Calibri" w:cs="Times New Roman" w:hint="eastAsia"/>
                <w:szCs w:val="24"/>
              </w:rPr>
              <w:t>中华人民共和国主席令第</w:t>
            </w:r>
            <w:r>
              <w:rPr>
                <w:rFonts w:ascii="Calibri" w:eastAsia="宋体" w:hAnsi="Calibri" w:cs="Times New Roman" w:hint="eastAsia"/>
                <w:szCs w:val="24"/>
              </w:rPr>
              <w:t>31</w:t>
            </w:r>
            <w:r>
              <w:rPr>
                <w:rFonts w:ascii="Calibri" w:eastAsia="宋体" w:hAnsi="Calibri" w:cs="Times New Roman" w:hint="eastAsia"/>
                <w:szCs w:val="24"/>
              </w:rPr>
              <w:t>号第二次修订）第一百一十七条：有下列行为之一的，由县级以上人民政府环境保护等主管部门按照职责责令改正，处一万元以上十万元以下的罚款；拒不改正的，责令停工整治或者停业整治：（八）未采取措施防止排放恶臭气体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w:t>
            </w:r>
            <w:r>
              <w:rPr>
                <w:rFonts w:ascii="Calibri" w:eastAsia="宋体" w:hAnsi="Calibri" w:cs="Times New Roman" w:hint="eastAsia"/>
                <w:szCs w:val="24"/>
              </w:rPr>
              <w:lastRenderedPageBreak/>
              <w:t>行政处罚权；《山东省人民政府关于在台儿庄古</w:t>
            </w:r>
            <w:r>
              <w:rPr>
                <w:rFonts w:ascii="Calibri" w:eastAsia="宋体" w:hAnsi="Calibri" w:cs="Times New Roman" w:hint="eastAsia"/>
                <w:szCs w:val="24"/>
              </w:rPr>
              <w:t>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罚款，责令停产停业</w:t>
            </w:r>
          </w:p>
        </w:tc>
        <w:tc>
          <w:tcPr>
            <w:tcW w:w="1200" w:type="dxa"/>
          </w:tcPr>
          <w:p w:rsidR="00D0055C" w:rsidRDefault="00D0055C"/>
        </w:tc>
      </w:tr>
      <w:tr w:rsidR="00D0055C">
        <w:tc>
          <w:tcPr>
            <w:tcW w:w="600" w:type="dxa"/>
          </w:tcPr>
          <w:p w:rsidR="00D0055C" w:rsidRDefault="001A3109">
            <w:r>
              <w:rPr>
                <w:rFonts w:hint="eastAsia"/>
              </w:rPr>
              <w:t>55</w:t>
            </w:r>
          </w:p>
        </w:tc>
        <w:tc>
          <w:tcPr>
            <w:tcW w:w="2824" w:type="dxa"/>
          </w:tcPr>
          <w:p w:rsidR="00D0055C" w:rsidRDefault="001A3109">
            <w:r>
              <w:rPr>
                <w:rFonts w:hint="eastAsia"/>
              </w:rPr>
              <w:t>对排放油烟的餐饮服务业经营者未安装油烟净化设施、不正常使用油烟净化设施或者未采取其他油烟净化措施，超过排放标准排放油烟的处罚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《大气污染防治法》（</w:t>
            </w:r>
            <w:r>
              <w:rPr>
                <w:rFonts w:ascii="Calibri" w:eastAsia="宋体" w:hAnsi="Calibri" w:cs="Times New Roman" w:hint="eastAsia"/>
                <w:szCs w:val="24"/>
              </w:rPr>
              <w:t>2015</w:t>
            </w:r>
            <w:r>
              <w:rPr>
                <w:rFonts w:ascii="Calibri" w:eastAsia="宋体" w:hAnsi="Calibri" w:cs="Times New Roman" w:hint="eastAsia"/>
                <w:szCs w:val="24"/>
              </w:rPr>
              <w:t>年</w:t>
            </w:r>
            <w:r>
              <w:rPr>
                <w:rFonts w:ascii="Calibri" w:eastAsia="宋体" w:hAnsi="Calibri" w:cs="Times New Roman" w:hint="eastAsia"/>
                <w:szCs w:val="24"/>
              </w:rPr>
              <w:t>8</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w:t>
            </w:r>
          </w:p>
          <w:p w:rsidR="00D0055C" w:rsidRDefault="001A3109">
            <w:pPr>
              <w:rPr>
                <w:rFonts w:ascii="Calibri" w:eastAsia="宋体" w:hAnsi="Calibri" w:cs="Times New Roman"/>
                <w:szCs w:val="24"/>
              </w:rPr>
            </w:pPr>
            <w:r>
              <w:rPr>
                <w:rFonts w:ascii="Calibri" w:eastAsia="宋体" w:hAnsi="Calibri" w:cs="Times New Roman" w:hint="eastAsia"/>
                <w:szCs w:val="24"/>
              </w:rPr>
              <w:t>中华人民共和国主席令第</w:t>
            </w:r>
            <w:r>
              <w:rPr>
                <w:rFonts w:ascii="Calibri" w:eastAsia="宋体" w:hAnsi="Calibri" w:cs="Times New Roman" w:hint="eastAsia"/>
                <w:szCs w:val="24"/>
              </w:rPr>
              <w:t>31</w:t>
            </w:r>
            <w:r>
              <w:rPr>
                <w:rFonts w:ascii="Calibri" w:eastAsia="宋体" w:hAnsi="Calibri" w:cs="Times New Roman" w:hint="eastAsia"/>
                <w:szCs w:val="24"/>
              </w:rPr>
              <w:t>号第二次修订）第一百一十八条第一款：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w:t>
            </w:r>
            <w:r>
              <w:rPr>
                <w:rFonts w:ascii="Calibri" w:eastAsia="宋体" w:hAnsi="Calibri" w:cs="Times New Roman" w:hint="eastAsia"/>
                <w:szCs w:val="24"/>
              </w:rPr>
              <w:lastRenderedPageBreak/>
              <w:t>（四）依</w:t>
            </w:r>
            <w:r>
              <w:rPr>
                <w:rFonts w:ascii="Calibri" w:eastAsia="宋体" w:hAnsi="Calibri" w:cs="Times New Roman" w:hint="eastAsia"/>
                <w:szCs w:val="24"/>
              </w:rPr>
              <w:t>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罚款，责令停产停业</w:t>
            </w:r>
          </w:p>
        </w:tc>
        <w:tc>
          <w:tcPr>
            <w:tcW w:w="1200" w:type="dxa"/>
          </w:tcPr>
          <w:p w:rsidR="00D0055C" w:rsidRDefault="00D0055C"/>
        </w:tc>
      </w:tr>
      <w:tr w:rsidR="00D0055C">
        <w:tc>
          <w:tcPr>
            <w:tcW w:w="600" w:type="dxa"/>
          </w:tcPr>
          <w:p w:rsidR="00D0055C" w:rsidRDefault="001A3109">
            <w:r>
              <w:rPr>
                <w:rFonts w:hint="eastAsia"/>
              </w:rPr>
              <w:t>56</w:t>
            </w:r>
          </w:p>
        </w:tc>
        <w:tc>
          <w:tcPr>
            <w:tcW w:w="2824" w:type="dxa"/>
          </w:tcPr>
          <w:p w:rsidR="00D0055C" w:rsidRDefault="001A3109">
            <w:r>
              <w:rPr>
                <w:rFonts w:hint="eastAsia"/>
              </w:rPr>
              <w:t>对在当地人民政府禁止的时段和区域内露天烧烤食品或者为露天烧烤食品提供场地的处罚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《大气污染防治法》（</w:t>
            </w:r>
            <w:r>
              <w:rPr>
                <w:rFonts w:ascii="Calibri" w:eastAsia="宋体" w:hAnsi="Calibri" w:cs="Times New Roman" w:hint="eastAsia"/>
                <w:szCs w:val="24"/>
              </w:rPr>
              <w:t>2015</w:t>
            </w:r>
            <w:r>
              <w:rPr>
                <w:rFonts w:ascii="Calibri" w:eastAsia="宋体" w:hAnsi="Calibri" w:cs="Times New Roman" w:hint="eastAsia"/>
                <w:szCs w:val="24"/>
              </w:rPr>
              <w:t>年</w:t>
            </w:r>
            <w:r>
              <w:rPr>
                <w:rFonts w:ascii="Calibri" w:eastAsia="宋体" w:hAnsi="Calibri" w:cs="Times New Roman" w:hint="eastAsia"/>
                <w:szCs w:val="24"/>
              </w:rPr>
              <w:t>8</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w:t>
            </w:r>
          </w:p>
          <w:p w:rsidR="00D0055C" w:rsidRDefault="001A3109">
            <w:pPr>
              <w:rPr>
                <w:rFonts w:ascii="Calibri" w:eastAsia="宋体" w:hAnsi="Calibri" w:cs="Times New Roman"/>
                <w:szCs w:val="24"/>
              </w:rPr>
            </w:pPr>
            <w:r>
              <w:rPr>
                <w:rFonts w:ascii="Calibri" w:eastAsia="宋体" w:hAnsi="Calibri" w:cs="Times New Roman" w:hint="eastAsia"/>
                <w:szCs w:val="24"/>
              </w:rPr>
              <w:t>中华人民共和国主席令第</w:t>
            </w:r>
            <w:r>
              <w:rPr>
                <w:rFonts w:ascii="Calibri" w:eastAsia="宋体" w:hAnsi="Calibri" w:cs="Times New Roman" w:hint="eastAsia"/>
                <w:szCs w:val="24"/>
              </w:rPr>
              <w:t>31</w:t>
            </w:r>
            <w:r>
              <w:rPr>
                <w:rFonts w:ascii="Calibri" w:eastAsia="宋体" w:hAnsi="Calibri" w:cs="Times New Roman" w:hint="eastAsia"/>
                <w:szCs w:val="24"/>
              </w:rPr>
              <w:t>号第二次修订）第一百一十八条第三款：在当地人民政府禁止的时段和区域内露天烧烤食品或者为露天烧烤食品提供场地的，由县级以上地方人民政府确定的监督管理部门责令改正，没收烧烤工具和违法所得，并处五百元以上二万元以下的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w:t>
            </w:r>
            <w:r>
              <w:rPr>
                <w:rFonts w:ascii="Calibri" w:eastAsia="宋体" w:hAnsi="Calibri" w:cs="Times New Roman" w:hint="eastAsia"/>
                <w:szCs w:val="24"/>
              </w:rPr>
              <w:t>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w:t>
            </w:r>
            <w:r>
              <w:rPr>
                <w:rFonts w:ascii="Calibri" w:eastAsia="宋体" w:hAnsi="Calibri" w:cs="Times New Roman" w:hint="eastAsia"/>
                <w:szCs w:val="24"/>
              </w:rPr>
              <w:lastRenderedPageBreak/>
              <w:t>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罚款，没收违法所得、没收非法财物</w:t>
            </w:r>
          </w:p>
        </w:tc>
        <w:tc>
          <w:tcPr>
            <w:tcW w:w="1200" w:type="dxa"/>
          </w:tcPr>
          <w:p w:rsidR="00D0055C" w:rsidRDefault="00D0055C"/>
        </w:tc>
      </w:tr>
      <w:tr w:rsidR="00D0055C">
        <w:tc>
          <w:tcPr>
            <w:tcW w:w="600" w:type="dxa"/>
          </w:tcPr>
          <w:p w:rsidR="00D0055C" w:rsidRDefault="001A3109">
            <w:r>
              <w:rPr>
                <w:rFonts w:hint="eastAsia"/>
              </w:rPr>
              <w:t>57</w:t>
            </w:r>
          </w:p>
        </w:tc>
        <w:tc>
          <w:tcPr>
            <w:tcW w:w="2824" w:type="dxa"/>
          </w:tcPr>
          <w:p w:rsidR="00D0055C" w:rsidRDefault="001A3109">
            <w:r>
              <w:rPr>
                <w:rFonts w:hint="eastAsia"/>
              </w:rPr>
              <w:t>对在人口集中地区对树木、花草喷洒剧毒、高毒农药，或者露天焚烧秸秆、落叶等产生烟尘污染的物质的处罚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《大气污染防治法》（</w:t>
            </w:r>
            <w:r>
              <w:rPr>
                <w:rFonts w:ascii="Calibri" w:eastAsia="宋体" w:hAnsi="Calibri" w:cs="Times New Roman" w:hint="eastAsia"/>
                <w:szCs w:val="24"/>
              </w:rPr>
              <w:t>2015</w:t>
            </w:r>
            <w:r>
              <w:rPr>
                <w:rFonts w:ascii="Calibri" w:eastAsia="宋体" w:hAnsi="Calibri" w:cs="Times New Roman" w:hint="eastAsia"/>
                <w:szCs w:val="24"/>
              </w:rPr>
              <w:t>年</w:t>
            </w:r>
            <w:r>
              <w:rPr>
                <w:rFonts w:ascii="Calibri" w:eastAsia="宋体" w:hAnsi="Calibri" w:cs="Times New Roman" w:hint="eastAsia"/>
                <w:szCs w:val="24"/>
              </w:rPr>
              <w:t>8</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w:t>
            </w:r>
          </w:p>
          <w:p w:rsidR="00D0055C" w:rsidRDefault="001A3109">
            <w:pPr>
              <w:rPr>
                <w:rFonts w:ascii="Calibri" w:eastAsia="宋体" w:hAnsi="Calibri" w:cs="Times New Roman"/>
                <w:szCs w:val="24"/>
              </w:rPr>
            </w:pPr>
            <w:r>
              <w:rPr>
                <w:rFonts w:ascii="Calibri" w:eastAsia="宋体" w:hAnsi="Calibri" w:cs="Times New Roman" w:hint="eastAsia"/>
                <w:szCs w:val="24"/>
              </w:rPr>
              <w:t>中华人民共和国主席令第</w:t>
            </w:r>
            <w:r>
              <w:rPr>
                <w:rFonts w:ascii="Calibri" w:eastAsia="宋体" w:hAnsi="Calibri" w:cs="Times New Roman" w:hint="eastAsia"/>
                <w:szCs w:val="24"/>
              </w:rPr>
              <w:t>31</w:t>
            </w:r>
            <w:r>
              <w:rPr>
                <w:rFonts w:ascii="Calibri" w:eastAsia="宋体" w:hAnsi="Calibri" w:cs="Times New Roman" w:hint="eastAsia"/>
                <w:szCs w:val="24"/>
              </w:rPr>
              <w:t>号第二次修订）第一百一十九条第一款：在人口集中地区对树木、花草喷洒剧毒、高毒农药，或者露天焚烧秸秆、落叶等产生烟尘污染的物质的，由县级以上地方人民政府确定的监督管理部门责令改正，并可以处五百元以上二千元以下的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w:t>
            </w:r>
            <w:r>
              <w:rPr>
                <w:rFonts w:ascii="Calibri" w:eastAsia="宋体" w:hAnsi="Calibri" w:cs="Times New Roman" w:hint="eastAsia"/>
                <w:szCs w:val="24"/>
              </w:rPr>
              <w:t>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pPr>
              <w:rPr>
                <w:rFonts w:ascii="Calibri" w:eastAsia="宋体" w:hAnsi="Calibri" w:cs="Times New Roman"/>
                <w:szCs w:val="24"/>
              </w:rPr>
            </w:pPr>
            <w:r>
              <w:rPr>
                <w:rFonts w:ascii="Calibri" w:eastAsia="宋体" w:hAnsi="Calibri" w:cs="Times New Roman" w:hint="eastAsia"/>
                <w:szCs w:val="24"/>
              </w:rPr>
              <w:t>58</w:t>
            </w:r>
          </w:p>
        </w:tc>
        <w:tc>
          <w:tcPr>
            <w:tcW w:w="2824" w:type="dxa"/>
          </w:tcPr>
          <w:p w:rsidR="00D0055C" w:rsidRDefault="001A3109">
            <w:pPr>
              <w:rPr>
                <w:rFonts w:ascii="Calibri" w:eastAsia="宋体" w:hAnsi="Calibri" w:cs="Times New Roman"/>
                <w:szCs w:val="24"/>
              </w:rPr>
            </w:pPr>
            <w:r>
              <w:rPr>
                <w:rFonts w:ascii="Calibri" w:eastAsia="宋体" w:hAnsi="Calibri" w:cs="Times New Roman" w:hint="eastAsia"/>
                <w:szCs w:val="24"/>
              </w:rPr>
              <w:t>对</w:t>
            </w:r>
            <w:r>
              <w:rPr>
                <w:rFonts w:ascii="宋体" w:hAnsi="宋体" w:cs="宋体"/>
                <w:color w:val="000000"/>
                <w:szCs w:val="21"/>
              </w:rPr>
              <w:t>在自然保护区、风景名胜</w:t>
            </w:r>
            <w:r>
              <w:rPr>
                <w:rFonts w:ascii="宋体" w:hAnsi="宋体" w:cs="宋体"/>
                <w:color w:val="000000"/>
                <w:szCs w:val="21"/>
              </w:rPr>
              <w:lastRenderedPageBreak/>
              <w:t>区、饮用水水源保护区、基本农田保护区和其他需要特别保护的区域内，建设工业固体废物集中贮存、处置的设施、场所和生活垃圾填埋场</w:t>
            </w:r>
            <w:r>
              <w:rPr>
                <w:rFonts w:ascii="Calibri" w:eastAsia="宋体" w:hAnsi="Calibri" w:cs="Times New Roman" w:hint="eastAsia"/>
                <w:szCs w:val="24"/>
              </w:rPr>
              <w:t>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lastRenderedPageBreak/>
              <w:t>《固体废物污染环境防治法》（</w:t>
            </w:r>
            <w:r>
              <w:rPr>
                <w:rFonts w:ascii="Calibri" w:eastAsia="宋体" w:hAnsi="Calibri" w:cs="Times New Roman" w:hint="eastAsia"/>
                <w:szCs w:val="24"/>
              </w:rPr>
              <w:t>2004</w:t>
            </w:r>
            <w:r>
              <w:rPr>
                <w:rFonts w:ascii="Calibri" w:eastAsia="宋体" w:hAnsi="Calibri" w:cs="Times New Roman" w:hint="eastAsia"/>
                <w:szCs w:val="24"/>
              </w:rPr>
              <w:t>年</w:t>
            </w:r>
            <w:r>
              <w:rPr>
                <w:rFonts w:ascii="Calibri" w:eastAsia="宋体" w:hAnsi="Calibri" w:cs="Times New Roman" w:hint="eastAsia"/>
                <w:szCs w:val="24"/>
              </w:rPr>
              <w:lastRenderedPageBreak/>
              <w:t>12</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日中华人民共和国主席令第</w:t>
            </w:r>
            <w:r>
              <w:rPr>
                <w:rFonts w:ascii="Calibri" w:eastAsia="宋体" w:hAnsi="Calibri" w:cs="Times New Roman" w:hint="eastAsia"/>
                <w:szCs w:val="24"/>
              </w:rPr>
              <w:t>31</w:t>
            </w:r>
            <w:r>
              <w:rPr>
                <w:rFonts w:ascii="Calibri" w:eastAsia="宋体" w:hAnsi="Calibri" w:cs="Times New Roman" w:hint="eastAsia"/>
                <w:szCs w:val="24"/>
              </w:rPr>
              <w:t>号修订）</w:t>
            </w:r>
            <w:r>
              <w:rPr>
                <w:rFonts w:ascii="宋体" w:hAnsi="宋体" w:cs="宋体"/>
                <w:color w:val="000000"/>
                <w:szCs w:val="21"/>
              </w:rPr>
              <w:t>第六十八条第（五）项：违反本法规定，有下列行为之一的，由县级以上人民政府环境保护行政主管部门责令停止违法行为，限期改正，处以罚款：（五）在自然保护区、风景名胜区、饮用水水源保护区、基本农田保护区和其他需要特别保护的区域内，建设工业固体废物集中贮存、处置的设施、场所和生活垃圾填埋场的，处一万元以上十万元以下的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w:t>
            </w:r>
            <w:r>
              <w:rPr>
                <w:rFonts w:ascii="Calibri" w:eastAsia="宋体" w:hAnsi="Calibri" w:cs="Times New Roman" w:hint="eastAsia"/>
                <w:szCs w:val="24"/>
              </w:rPr>
              <w:t>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59</w:t>
            </w:r>
          </w:p>
        </w:tc>
        <w:tc>
          <w:tcPr>
            <w:tcW w:w="2824" w:type="dxa"/>
          </w:tcPr>
          <w:p w:rsidR="00D0055C" w:rsidRDefault="001A3109">
            <w:r>
              <w:rPr>
                <w:rFonts w:hint="eastAsia"/>
              </w:rPr>
              <w:t>对</w:t>
            </w:r>
            <w:r>
              <w:rPr>
                <w:rFonts w:ascii="宋体" w:hAnsi="宋体" w:cs="宋体"/>
                <w:color w:val="000000"/>
                <w:szCs w:val="21"/>
              </w:rPr>
              <w:t>拒绝县级以上人民政府环境保护行政主管部门或者其</w:t>
            </w:r>
            <w:r>
              <w:rPr>
                <w:rFonts w:ascii="宋体" w:hAnsi="宋体" w:cs="宋体"/>
                <w:color w:val="000000"/>
                <w:szCs w:val="21"/>
              </w:rPr>
              <w:lastRenderedPageBreak/>
              <w:t>他固体废物污染环境防治工作的监督管理部门现场检查</w:t>
            </w:r>
            <w:r>
              <w:rPr>
                <w:rFonts w:hint="eastAsia"/>
              </w:rPr>
              <w:t>的处罚</w:t>
            </w:r>
          </w:p>
        </w:tc>
        <w:tc>
          <w:tcPr>
            <w:tcW w:w="3900" w:type="dxa"/>
          </w:tcPr>
          <w:p w:rsidR="00D0055C" w:rsidRDefault="001A3109">
            <w:pPr>
              <w:rPr>
                <w:rFonts w:ascii="Calibri" w:eastAsia="宋体" w:hAnsi="Calibri" w:cs="Times New Roman"/>
                <w:szCs w:val="24"/>
              </w:rPr>
            </w:pPr>
            <w:r>
              <w:rPr>
                <w:rFonts w:ascii="宋体" w:hAnsi="宋体" w:cs="宋体" w:hint="eastAsia"/>
                <w:color w:val="000000"/>
                <w:szCs w:val="21"/>
              </w:rPr>
              <w:lastRenderedPageBreak/>
              <w:t>《固体废物污染环境防治法》（</w:t>
            </w:r>
            <w:r>
              <w:rPr>
                <w:rFonts w:ascii="宋体" w:hAnsi="宋体" w:cs="宋体" w:hint="eastAsia"/>
                <w:color w:val="000000"/>
                <w:szCs w:val="21"/>
              </w:rPr>
              <w:t>2004</w:t>
            </w:r>
            <w:r>
              <w:rPr>
                <w:rFonts w:ascii="宋体" w:hAnsi="宋体" w:cs="宋体" w:hint="eastAsia"/>
                <w:color w:val="000000"/>
                <w:szCs w:val="21"/>
              </w:rPr>
              <w:t>年</w:t>
            </w:r>
            <w:r>
              <w:rPr>
                <w:rFonts w:ascii="宋体" w:hAnsi="宋体" w:cs="宋体" w:hint="eastAsia"/>
                <w:color w:val="000000"/>
                <w:szCs w:val="21"/>
              </w:rPr>
              <w:t>12</w:t>
            </w:r>
            <w:r>
              <w:rPr>
                <w:rFonts w:ascii="宋体" w:hAnsi="宋体" w:cs="宋体" w:hint="eastAsia"/>
                <w:color w:val="000000"/>
                <w:szCs w:val="21"/>
              </w:rPr>
              <w:t>月</w:t>
            </w:r>
            <w:r>
              <w:rPr>
                <w:rFonts w:ascii="宋体" w:hAnsi="宋体" w:cs="宋体" w:hint="eastAsia"/>
                <w:color w:val="000000"/>
                <w:szCs w:val="21"/>
              </w:rPr>
              <w:t>29</w:t>
            </w:r>
            <w:r>
              <w:rPr>
                <w:rFonts w:ascii="宋体" w:hAnsi="宋体" w:cs="宋体" w:hint="eastAsia"/>
                <w:color w:val="000000"/>
                <w:szCs w:val="21"/>
              </w:rPr>
              <w:t>日中华人民共和国主席令第</w:t>
            </w:r>
            <w:r>
              <w:rPr>
                <w:rFonts w:ascii="宋体" w:hAnsi="宋体" w:cs="宋体" w:hint="eastAsia"/>
                <w:color w:val="000000"/>
                <w:szCs w:val="21"/>
              </w:rPr>
              <w:t>31</w:t>
            </w:r>
            <w:r>
              <w:rPr>
                <w:rFonts w:ascii="宋体" w:hAnsi="宋体" w:cs="宋体" w:hint="eastAsia"/>
                <w:color w:val="000000"/>
                <w:szCs w:val="21"/>
              </w:rPr>
              <w:lastRenderedPageBreak/>
              <w:t>号修订）</w:t>
            </w:r>
            <w:r>
              <w:rPr>
                <w:rFonts w:ascii="宋体" w:hAnsi="宋体" w:cs="宋体"/>
                <w:color w:val="000000"/>
                <w:szCs w:val="21"/>
              </w:rPr>
              <w:t>第</w:t>
            </w:r>
            <w:r>
              <w:rPr>
                <w:rFonts w:ascii="宋体" w:hAnsi="宋体" w:cs="宋体"/>
                <w:color w:val="000000"/>
                <w:szCs w:val="21"/>
              </w:rPr>
              <w:t>七十条：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w:t>
            </w:r>
            <w:r>
              <w:rPr>
                <w:rFonts w:ascii="Calibri" w:eastAsia="宋体" w:hAnsi="Calibri" w:cs="Times New Roman" w:hint="eastAsia"/>
                <w:szCs w:val="24"/>
              </w:rPr>
              <w:t>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60</w:t>
            </w:r>
          </w:p>
        </w:tc>
        <w:tc>
          <w:tcPr>
            <w:tcW w:w="2824" w:type="dxa"/>
          </w:tcPr>
          <w:p w:rsidR="00D0055C" w:rsidRDefault="001A3109">
            <w:r>
              <w:rPr>
                <w:rFonts w:hint="eastAsia"/>
              </w:rPr>
              <w:t>对</w:t>
            </w:r>
            <w:r>
              <w:rPr>
                <w:rFonts w:ascii="宋体" w:hAnsi="宋体" w:cs="宋体"/>
                <w:color w:val="000000"/>
                <w:szCs w:val="21"/>
              </w:rPr>
              <w:t>未采取相应防范措施，造成危险废物扬散、流失、渗漏或者造成其他环境污染</w:t>
            </w:r>
            <w:r>
              <w:rPr>
                <w:rFonts w:hint="eastAsia"/>
              </w:rPr>
              <w:t>的处罚</w:t>
            </w:r>
          </w:p>
        </w:tc>
        <w:tc>
          <w:tcPr>
            <w:tcW w:w="3900" w:type="dxa"/>
          </w:tcPr>
          <w:p w:rsidR="00D0055C" w:rsidRDefault="001A3109">
            <w:pPr>
              <w:pStyle w:val="a7"/>
              <w:widowControl/>
              <w:shd w:val="clear" w:color="auto" w:fill="FFFFFF"/>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《固体废物污染环境防治法》（</w:t>
            </w:r>
            <w:r>
              <w:rPr>
                <w:rFonts w:ascii="Calibri" w:eastAsia="宋体" w:hAnsi="Calibri" w:cs="Times New Roman" w:hint="eastAsia"/>
                <w:kern w:val="2"/>
                <w:sz w:val="21"/>
                <w:szCs w:val="24"/>
              </w:rPr>
              <w:t>2004</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12</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日中华人民共和国主席令第</w:t>
            </w:r>
            <w:r>
              <w:rPr>
                <w:rFonts w:ascii="Calibri" w:eastAsia="宋体" w:hAnsi="Calibri" w:cs="Times New Roman" w:hint="eastAsia"/>
                <w:kern w:val="2"/>
                <w:sz w:val="21"/>
                <w:szCs w:val="24"/>
              </w:rPr>
              <w:t>31</w:t>
            </w:r>
            <w:r>
              <w:rPr>
                <w:rFonts w:ascii="Calibri" w:eastAsia="宋体" w:hAnsi="Calibri" w:cs="Times New Roman" w:hint="eastAsia"/>
                <w:kern w:val="2"/>
                <w:sz w:val="21"/>
                <w:szCs w:val="24"/>
              </w:rPr>
              <w:t>号修订）第七十五条第（十一）项：违反本法有关危险废物污染环境防治的规定，</w:t>
            </w:r>
            <w:r>
              <w:rPr>
                <w:rFonts w:ascii="Calibri" w:eastAsia="宋体" w:hAnsi="Calibri" w:cs="Times New Roman" w:hint="eastAsia"/>
                <w:kern w:val="2"/>
                <w:sz w:val="21"/>
                <w:szCs w:val="24"/>
              </w:rPr>
              <w:lastRenderedPageBreak/>
              <w:t>有下列行为之一的，由县级以上人民政府环境保护行政主管部门责令停止违法行为，限期改正，处以罚款：（十一）未采取相应防范措施，造成危险废物扬散、流失、渗漏或者造成其他环境污染的，处一万元以上十万元以下的罚款。</w:t>
            </w:r>
            <w:r>
              <w:rPr>
                <w:rFonts w:ascii="Calibri" w:eastAsia="宋体" w:hAnsi="Calibri" w:cs="Times New Roman" w:hint="eastAsia"/>
                <w:kern w:val="2"/>
                <w:sz w:val="21"/>
                <w:szCs w:val="24"/>
              </w:rPr>
              <w:t>《山东省台儿庄古城保护管理条例》（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w:t>
            </w:r>
            <w:r>
              <w:rPr>
                <w:rFonts w:ascii="Calibri" w:eastAsia="宋体" w:hAnsi="Calibri" w:cs="Times New Roman" w:hint="eastAsia"/>
                <w:kern w:val="2"/>
                <w:sz w:val="21"/>
                <w:szCs w:val="24"/>
              </w:rPr>
              <w:t>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61</w:t>
            </w:r>
          </w:p>
        </w:tc>
        <w:tc>
          <w:tcPr>
            <w:tcW w:w="2824" w:type="dxa"/>
          </w:tcPr>
          <w:p w:rsidR="00D0055C" w:rsidRDefault="001A3109">
            <w:r>
              <w:rPr>
                <w:rFonts w:hint="eastAsia"/>
              </w:rPr>
              <w:t>对</w:t>
            </w:r>
            <w:r>
              <w:rPr>
                <w:rFonts w:ascii="宋体" w:hAnsi="宋体" w:cs="宋体"/>
                <w:color w:val="000000"/>
                <w:szCs w:val="21"/>
              </w:rPr>
              <w:t>在运输过程中沿途丢弃、</w:t>
            </w:r>
            <w:r>
              <w:rPr>
                <w:rFonts w:ascii="宋体" w:hAnsi="宋体" w:cs="宋体"/>
                <w:color w:val="000000"/>
                <w:szCs w:val="21"/>
              </w:rPr>
              <w:lastRenderedPageBreak/>
              <w:t>遗撒危险废物</w:t>
            </w:r>
            <w:r>
              <w:rPr>
                <w:rFonts w:hint="eastAsia"/>
              </w:rPr>
              <w:t>的处罚</w:t>
            </w:r>
          </w:p>
        </w:tc>
        <w:tc>
          <w:tcPr>
            <w:tcW w:w="3900" w:type="dxa"/>
          </w:tcPr>
          <w:p w:rsidR="00D0055C" w:rsidRDefault="001A3109">
            <w:pPr>
              <w:pStyle w:val="a7"/>
              <w:widowControl/>
              <w:shd w:val="clear" w:color="auto" w:fill="FFFFFF"/>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lastRenderedPageBreak/>
              <w:t>《固体废物污染环境防治法》（</w:t>
            </w:r>
            <w:r>
              <w:rPr>
                <w:rFonts w:ascii="Calibri" w:eastAsia="宋体" w:hAnsi="Calibri" w:cs="Times New Roman" w:hint="eastAsia"/>
                <w:kern w:val="2"/>
                <w:sz w:val="21"/>
                <w:szCs w:val="24"/>
              </w:rPr>
              <w:t>2004</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lastRenderedPageBreak/>
              <w:t>12</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日中华人民共和国主席令第</w:t>
            </w:r>
            <w:r>
              <w:rPr>
                <w:rFonts w:ascii="Calibri" w:eastAsia="宋体" w:hAnsi="Calibri" w:cs="Times New Roman" w:hint="eastAsia"/>
                <w:kern w:val="2"/>
                <w:sz w:val="21"/>
                <w:szCs w:val="24"/>
              </w:rPr>
              <w:t>31</w:t>
            </w:r>
            <w:r>
              <w:rPr>
                <w:rFonts w:ascii="Calibri" w:eastAsia="宋体" w:hAnsi="Calibri" w:cs="Times New Roman" w:hint="eastAsia"/>
                <w:kern w:val="2"/>
                <w:sz w:val="21"/>
                <w:szCs w:val="24"/>
              </w:rPr>
              <w:t>号修订）第七十五条第（十二）项：</w:t>
            </w:r>
            <w:r>
              <w:rPr>
                <w:rFonts w:ascii="Calibri" w:eastAsia="宋体" w:hAnsi="Calibri" w:cs="Times New Roman" w:hint="eastAsia"/>
                <w:kern w:val="2"/>
                <w:sz w:val="21"/>
                <w:szCs w:val="24"/>
              </w:rPr>
              <w:t>违反本法有关危险废物污染环境防治的规定，有下列行为之一的，由县级以上人民政府环境保护行政主管部门责令停止违法行为，限期改正，处以罚款：（十二）在运输过程中沿途丢弃、遗撒危险废物的，处一万元以上十万元以下的罚款。</w:t>
            </w:r>
            <w:r>
              <w:rPr>
                <w:rFonts w:ascii="Calibri" w:eastAsia="宋体" w:hAnsi="Calibri" w:cs="Times New Roman" w:hint="eastAsia"/>
                <w:kern w:val="2"/>
                <w:sz w:val="21"/>
                <w:szCs w:val="24"/>
              </w:rPr>
              <w:t>《山东省台儿庄古城保护管理条例》（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w:t>
            </w:r>
            <w:r>
              <w:rPr>
                <w:rFonts w:ascii="Calibri" w:eastAsia="宋体" w:hAnsi="Calibri" w:cs="Times New Roman" w:hint="eastAsia"/>
                <w:kern w:val="2"/>
                <w:sz w:val="21"/>
                <w:szCs w:val="24"/>
              </w:rPr>
              <w:t>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号）枣庄台儿庄古城管理委员会，在台儿庄古城内集中行使下列具体职权：（五）环境保护管理方面法律、法规、规</w:t>
            </w:r>
            <w:r>
              <w:rPr>
                <w:rFonts w:ascii="Calibri" w:eastAsia="宋体" w:hAnsi="Calibri" w:cs="Times New Roman" w:hint="eastAsia"/>
                <w:kern w:val="2"/>
                <w:sz w:val="21"/>
                <w:szCs w:val="24"/>
              </w:rPr>
              <w:lastRenderedPageBreak/>
              <w:t>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lastRenderedPageBreak/>
              <w:t>62</w:t>
            </w:r>
          </w:p>
        </w:tc>
        <w:tc>
          <w:tcPr>
            <w:tcW w:w="2824" w:type="dxa"/>
          </w:tcPr>
          <w:p w:rsidR="00D0055C" w:rsidRDefault="001A3109">
            <w:r>
              <w:rPr>
                <w:rFonts w:hint="eastAsia"/>
              </w:rPr>
              <w:t>对</w:t>
            </w:r>
            <w:r>
              <w:rPr>
                <w:rFonts w:ascii="宋体" w:hAnsi="宋体" w:cs="宋体"/>
                <w:color w:val="000000"/>
                <w:szCs w:val="21"/>
              </w:rPr>
              <w:t>造成环境污染事故的</w:t>
            </w:r>
            <w:r>
              <w:rPr>
                <w:rFonts w:hint="eastAsia"/>
              </w:rPr>
              <w:t>的处罚</w:t>
            </w:r>
          </w:p>
        </w:tc>
        <w:tc>
          <w:tcPr>
            <w:tcW w:w="3900" w:type="dxa"/>
          </w:tcPr>
          <w:p w:rsidR="00D0055C" w:rsidRDefault="001A3109">
            <w:pPr>
              <w:pStyle w:val="a7"/>
              <w:widowControl/>
              <w:shd w:val="clear" w:color="auto" w:fill="FFFFFF"/>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《固体废物污染环境防治法》（</w:t>
            </w:r>
            <w:r>
              <w:rPr>
                <w:rFonts w:ascii="Calibri" w:eastAsia="宋体" w:hAnsi="Calibri" w:cs="Times New Roman" w:hint="eastAsia"/>
                <w:kern w:val="2"/>
                <w:sz w:val="21"/>
                <w:szCs w:val="24"/>
              </w:rPr>
              <w:t>2004</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12</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日中华人民共和国主席令第</w:t>
            </w:r>
            <w:r>
              <w:rPr>
                <w:rFonts w:ascii="Calibri" w:eastAsia="宋体" w:hAnsi="Calibri" w:cs="Times New Roman" w:hint="eastAsia"/>
                <w:kern w:val="2"/>
                <w:sz w:val="21"/>
                <w:szCs w:val="24"/>
              </w:rPr>
              <w:t>31</w:t>
            </w:r>
            <w:r>
              <w:rPr>
                <w:rFonts w:ascii="Calibri" w:eastAsia="宋体" w:hAnsi="Calibri" w:cs="Times New Roman" w:hint="eastAsia"/>
                <w:kern w:val="2"/>
                <w:sz w:val="21"/>
                <w:szCs w:val="24"/>
              </w:rPr>
              <w:t>号修订）第八十二条：违反本法规定，造成固体废物污染环境事故的，由县级以上人民政府环境保护行政主管部门处二万元以上二十万元以下的罚款；造成重大损失的，按照直接损失的百分之三十计算罚款，但是最高不超过一百万元。</w:t>
            </w:r>
            <w:r>
              <w:rPr>
                <w:rFonts w:ascii="Calibri" w:eastAsia="宋体" w:hAnsi="Calibri" w:cs="Times New Roman" w:hint="eastAsia"/>
                <w:kern w:val="2"/>
                <w:sz w:val="21"/>
                <w:szCs w:val="24"/>
              </w:rPr>
              <w:t>《山东省台儿庄古城保护管理条例》（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日山东省第十二届人民代表大会常务委员会第五次会议通过）第六条：台儿庄古城保护管理机构是枣庄市人民政府的派出机构，具体负责台儿庄古城保护管理工作，主要履行下列职责：（四）依法行使</w:t>
            </w:r>
            <w:r>
              <w:rPr>
                <w:rFonts w:ascii="Calibri" w:eastAsia="宋体" w:hAnsi="Calibri" w:cs="Times New Roman" w:hint="eastAsia"/>
                <w:kern w:val="2"/>
                <w:sz w:val="21"/>
                <w:szCs w:val="24"/>
              </w:rPr>
              <w:t>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w:t>
            </w:r>
            <w:r>
              <w:rPr>
                <w:rFonts w:ascii="Calibri" w:eastAsia="宋体" w:hAnsi="Calibri" w:cs="Times New Roman" w:hint="eastAsia"/>
                <w:kern w:val="2"/>
                <w:sz w:val="21"/>
                <w:szCs w:val="24"/>
              </w:rPr>
              <w:lastRenderedPageBreak/>
              <w:t>（五）环境保护管理方面法律、法规、规章规定的行政处罚权；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63</w:t>
            </w:r>
          </w:p>
        </w:tc>
        <w:tc>
          <w:tcPr>
            <w:tcW w:w="2824" w:type="dxa"/>
          </w:tcPr>
          <w:p w:rsidR="00D0055C" w:rsidRDefault="001A3109">
            <w:r>
              <w:rPr>
                <w:rFonts w:hint="eastAsia"/>
              </w:rPr>
              <w:t>对在城市市区噪声敏感建筑的集中区域内，夜间进行禁止进行的产生环境噪声污染的建筑施工作业的处罚</w:t>
            </w:r>
          </w:p>
        </w:tc>
        <w:tc>
          <w:tcPr>
            <w:tcW w:w="3900" w:type="dxa"/>
          </w:tcPr>
          <w:p w:rsidR="00D0055C" w:rsidRDefault="001A3109">
            <w:pPr>
              <w:pStyle w:val="a7"/>
              <w:widowControl/>
              <w:shd w:val="clear" w:color="auto" w:fill="FFFFFF"/>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《环境噪声污染防治法》（</w:t>
            </w:r>
            <w:r>
              <w:rPr>
                <w:rFonts w:ascii="Calibri" w:eastAsia="宋体" w:hAnsi="Calibri" w:cs="Times New Roman" w:hint="eastAsia"/>
                <w:kern w:val="2"/>
                <w:sz w:val="21"/>
                <w:szCs w:val="24"/>
              </w:rPr>
              <w:t>1996</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10</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日中华人民共和国主席令第</w:t>
            </w:r>
            <w:r>
              <w:rPr>
                <w:rFonts w:ascii="Calibri" w:eastAsia="宋体" w:hAnsi="Calibri" w:cs="Times New Roman" w:hint="eastAsia"/>
                <w:kern w:val="2"/>
                <w:sz w:val="21"/>
                <w:szCs w:val="24"/>
              </w:rPr>
              <w:t>77</w:t>
            </w:r>
            <w:r>
              <w:rPr>
                <w:rFonts w:ascii="Calibri" w:eastAsia="宋体" w:hAnsi="Calibri" w:cs="Times New Roman" w:hint="eastAsia"/>
                <w:kern w:val="2"/>
                <w:sz w:val="21"/>
                <w:szCs w:val="24"/>
              </w:rPr>
              <w:t>号）第五十六条：在城市市区噪声敏感建筑的集中区域内，夜间进行禁止进行的产生环境噪声污染的建筑施工作业的，由工程所在地县级以上地方人民政府环境保护行政主管部门责令改正，可以并处罚款。</w:t>
            </w:r>
            <w:r>
              <w:rPr>
                <w:rFonts w:ascii="Calibri" w:eastAsia="宋体" w:hAnsi="Calibri" w:cs="Times New Roman" w:hint="eastAsia"/>
                <w:kern w:val="2"/>
                <w:sz w:val="21"/>
                <w:szCs w:val="24"/>
              </w:rPr>
              <w:t>《山东省台儿庄古城保护管理条例》（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w:t>
            </w:r>
            <w:r>
              <w:rPr>
                <w:rFonts w:ascii="Calibri" w:eastAsia="宋体" w:hAnsi="Calibri" w:cs="Times New Roman" w:hint="eastAsia"/>
                <w:kern w:val="2"/>
                <w:sz w:val="21"/>
                <w:szCs w:val="24"/>
              </w:rPr>
              <w:t>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w:t>
            </w:r>
            <w:r>
              <w:rPr>
                <w:rFonts w:ascii="Calibri" w:eastAsia="宋体" w:hAnsi="Calibri" w:cs="Times New Roman" w:hint="eastAsia"/>
                <w:kern w:val="2"/>
                <w:sz w:val="21"/>
                <w:szCs w:val="24"/>
              </w:rPr>
              <w:lastRenderedPageBreak/>
              <w:t>职权：（五）环境保护管理方面法律、法规、规章规定的行政处罚权；</w:t>
            </w:r>
            <w:r>
              <w:rPr>
                <w:rFonts w:ascii="Calibri" w:eastAsia="宋体" w:hAnsi="Calibri" w:cs="Times New Roman" w:hint="eastAsia"/>
                <w:kern w:val="2"/>
                <w:sz w:val="21"/>
                <w:szCs w:val="24"/>
              </w:rPr>
              <w:t xml:space="preserve"> </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asciiTheme="minorEastAsia" w:hAnsiTheme="minorEastAsia" w:cstheme="minorEastAsia"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64</w:t>
            </w:r>
          </w:p>
        </w:tc>
        <w:tc>
          <w:tcPr>
            <w:tcW w:w="2824" w:type="dxa"/>
          </w:tcPr>
          <w:p w:rsidR="00D0055C" w:rsidRDefault="001A3109">
            <w:r>
              <w:rPr>
                <w:rFonts w:hint="eastAsia"/>
              </w:rPr>
              <w:t>对在城市市区噪声敏感建筑物集中区域内使用高音广播喇叭的处罚</w:t>
            </w:r>
          </w:p>
        </w:tc>
        <w:tc>
          <w:tcPr>
            <w:tcW w:w="3900" w:type="dxa"/>
          </w:tcPr>
          <w:p w:rsidR="00D0055C" w:rsidRDefault="001A3109">
            <w:pPr>
              <w:pStyle w:val="a7"/>
              <w:widowControl/>
              <w:shd w:val="clear" w:color="auto" w:fill="FFFFFF"/>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《环境噪声污染防治法》（</w:t>
            </w:r>
            <w:r>
              <w:rPr>
                <w:rFonts w:ascii="Calibri" w:eastAsia="宋体" w:hAnsi="Calibri" w:cs="Times New Roman" w:hint="eastAsia"/>
                <w:kern w:val="2"/>
                <w:sz w:val="21"/>
                <w:szCs w:val="24"/>
              </w:rPr>
              <w:t>1996</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10</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日中华人民共和国主席令第</w:t>
            </w:r>
            <w:r>
              <w:rPr>
                <w:rFonts w:ascii="Calibri" w:eastAsia="宋体" w:hAnsi="Calibri" w:cs="Times New Roman" w:hint="eastAsia"/>
                <w:kern w:val="2"/>
                <w:sz w:val="21"/>
                <w:szCs w:val="24"/>
              </w:rPr>
              <w:t>77</w:t>
            </w:r>
            <w:r>
              <w:rPr>
                <w:rFonts w:ascii="Calibri" w:eastAsia="宋体" w:hAnsi="Calibri" w:cs="Times New Roman" w:hint="eastAsia"/>
                <w:kern w:val="2"/>
                <w:sz w:val="21"/>
                <w:szCs w:val="24"/>
              </w:rPr>
              <w:t>号）第五十八条：有下列行为之一的，由公安机关给予警告，可以并处罚款：（一）在城市市区噪声敏感建筑物集中区域内使用高音广播喇叭；</w:t>
            </w:r>
            <w:r>
              <w:rPr>
                <w:rFonts w:ascii="Calibri" w:eastAsia="宋体" w:hAnsi="Calibri" w:cs="Times New Roman" w:hint="eastAsia"/>
                <w:kern w:val="2"/>
                <w:sz w:val="21"/>
                <w:szCs w:val="24"/>
              </w:rPr>
              <w:t>《山东省台儿庄古城保护管理条例》（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w:t>
            </w:r>
            <w:r>
              <w:rPr>
                <w:rFonts w:ascii="Calibri" w:eastAsia="宋体" w:hAnsi="Calibri" w:cs="Times New Roman" w:hint="eastAsia"/>
                <w:kern w:val="2"/>
                <w:sz w:val="21"/>
                <w:szCs w:val="24"/>
              </w:rPr>
              <w:t>》（鲁政字〔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号）枣庄台儿庄古城管理委员会，在台儿庄古城内集中行使下列具体职权：（五）环境保护管理方面法律、法规、规章规定的行政处罚</w:t>
            </w:r>
            <w:r>
              <w:rPr>
                <w:rFonts w:ascii="Calibri" w:eastAsia="宋体" w:hAnsi="Calibri" w:cs="Times New Roman" w:hint="eastAsia"/>
                <w:kern w:val="2"/>
                <w:sz w:val="21"/>
                <w:szCs w:val="24"/>
              </w:rPr>
              <w:lastRenderedPageBreak/>
              <w:t>权；</w:t>
            </w:r>
            <w:r>
              <w:rPr>
                <w:rFonts w:ascii="Calibri" w:eastAsia="宋体" w:hAnsi="Calibri" w:cs="Times New Roman" w:hint="eastAsia"/>
                <w:kern w:val="2"/>
                <w:sz w:val="21"/>
                <w:szCs w:val="24"/>
              </w:rPr>
              <w:t xml:space="preserve"> </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65</w:t>
            </w:r>
          </w:p>
        </w:tc>
        <w:tc>
          <w:tcPr>
            <w:tcW w:w="2824" w:type="dxa"/>
          </w:tcPr>
          <w:p w:rsidR="00D0055C" w:rsidRDefault="001A3109">
            <w:r>
              <w:rPr>
                <w:rFonts w:hint="eastAsia"/>
              </w:rPr>
              <w:t>对违反当地公安机关的规定，在城市市区街道、广场、公园等公共场所组织娱乐、集会等活动，使用音响器材，产生干扰周围生活环境的过大音量的处罚</w:t>
            </w:r>
          </w:p>
        </w:tc>
        <w:tc>
          <w:tcPr>
            <w:tcW w:w="3900" w:type="dxa"/>
          </w:tcPr>
          <w:p w:rsidR="00D0055C" w:rsidRDefault="001A3109">
            <w:pPr>
              <w:pStyle w:val="a7"/>
              <w:widowControl/>
              <w:shd w:val="clear" w:color="auto" w:fill="FFFFFF"/>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t>《环境噪声污染防治法》（</w:t>
            </w:r>
            <w:r>
              <w:rPr>
                <w:rFonts w:ascii="Calibri" w:eastAsia="宋体" w:hAnsi="Calibri" w:cs="Times New Roman" w:hint="eastAsia"/>
                <w:kern w:val="2"/>
                <w:sz w:val="21"/>
                <w:szCs w:val="24"/>
              </w:rPr>
              <w:t>1996</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10</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日中华人民共和国主席令第</w:t>
            </w:r>
            <w:r>
              <w:rPr>
                <w:rFonts w:ascii="Calibri" w:eastAsia="宋体" w:hAnsi="Calibri" w:cs="Times New Roman" w:hint="eastAsia"/>
                <w:kern w:val="2"/>
                <w:sz w:val="21"/>
                <w:szCs w:val="24"/>
              </w:rPr>
              <w:t>77</w:t>
            </w:r>
            <w:r>
              <w:rPr>
                <w:rFonts w:ascii="Calibri" w:eastAsia="宋体" w:hAnsi="Calibri" w:cs="Times New Roman" w:hint="eastAsia"/>
                <w:kern w:val="2"/>
                <w:sz w:val="21"/>
                <w:szCs w:val="24"/>
              </w:rPr>
              <w:t>号）第五十八条：有下列行为之一的，由公安机关给予警告，可以并处罚款：（二）违反当地公安机关的规定，在城市市区街道、广场、公园等公共场所组织娱乐、集会等活动，使用音响器材，产生干扰周围生活环境的过大音量的；</w:t>
            </w:r>
            <w:r>
              <w:rPr>
                <w:rFonts w:ascii="Calibri" w:eastAsia="宋体" w:hAnsi="Calibri" w:cs="Times New Roman" w:hint="eastAsia"/>
                <w:kern w:val="2"/>
                <w:sz w:val="21"/>
                <w:szCs w:val="24"/>
              </w:rPr>
              <w:t>《山东省台儿庄古城保护管理条例》（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日山东省第十二届人民代表大会常务委员会第五次会议通过）第六条：台儿庄古城保护管理机构是枣庄市人民政府的派出机构，具体负责台儿庄古城保护管理工作，主要履行下列职责：（四）依法行使相对集</w:t>
            </w:r>
            <w:r>
              <w:rPr>
                <w:rFonts w:ascii="Calibri" w:eastAsia="宋体" w:hAnsi="Calibri" w:cs="Times New Roman" w:hint="eastAsia"/>
                <w:kern w:val="2"/>
                <w:sz w:val="21"/>
                <w:szCs w:val="24"/>
              </w:rPr>
              <w:t>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号）枣庄台儿庄古城管理委员会，在台儿庄古城内集中行使下列具体职权：（五）环境</w:t>
            </w:r>
            <w:r>
              <w:rPr>
                <w:rFonts w:ascii="Calibri" w:eastAsia="宋体" w:hAnsi="Calibri" w:cs="Times New Roman" w:hint="eastAsia"/>
                <w:kern w:val="2"/>
                <w:sz w:val="21"/>
                <w:szCs w:val="24"/>
              </w:rPr>
              <w:lastRenderedPageBreak/>
              <w:t>保护管理方面法律、法规、规章规定的行政处罚权；</w:t>
            </w:r>
            <w:r>
              <w:rPr>
                <w:rFonts w:ascii="Calibri" w:eastAsia="宋体" w:hAnsi="Calibri" w:cs="Times New Roman" w:hint="eastAsia"/>
                <w:kern w:val="2"/>
                <w:sz w:val="21"/>
                <w:szCs w:val="24"/>
              </w:rPr>
              <w:t xml:space="preserve"> </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66</w:t>
            </w:r>
          </w:p>
        </w:tc>
        <w:tc>
          <w:tcPr>
            <w:tcW w:w="2824" w:type="dxa"/>
          </w:tcPr>
          <w:p w:rsidR="00D0055C" w:rsidRDefault="001A3109">
            <w:r>
              <w:rPr>
                <w:rFonts w:hint="eastAsia"/>
              </w:rPr>
              <w:t>对未按《环境噪声污染防治法》第四十六条和第四十七条规定采取措施，从家庭室内发出严重干扰周围居民生活的环境噪声的处罚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《环境噪声污染防治法》（</w:t>
            </w:r>
            <w:r>
              <w:rPr>
                <w:rFonts w:ascii="Calibri" w:eastAsia="宋体" w:hAnsi="Calibri" w:cs="Times New Roman" w:hint="eastAsia"/>
                <w:szCs w:val="24"/>
              </w:rPr>
              <w:t>1996</w:t>
            </w:r>
            <w:r>
              <w:rPr>
                <w:rFonts w:ascii="Calibri" w:eastAsia="宋体" w:hAnsi="Calibri" w:cs="Times New Roman" w:hint="eastAsia"/>
                <w:szCs w:val="24"/>
              </w:rPr>
              <w:t>年</w:t>
            </w:r>
            <w:r>
              <w:rPr>
                <w:rFonts w:ascii="Calibri" w:eastAsia="宋体" w:hAnsi="Calibri" w:cs="Times New Roman" w:hint="eastAsia"/>
                <w:szCs w:val="24"/>
              </w:rPr>
              <w:t>10</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日中华人民共和国主席令第</w:t>
            </w:r>
            <w:r>
              <w:rPr>
                <w:rFonts w:ascii="Calibri" w:eastAsia="宋体" w:hAnsi="Calibri" w:cs="Times New Roman" w:hint="eastAsia"/>
                <w:szCs w:val="24"/>
              </w:rPr>
              <w:t>77</w:t>
            </w:r>
            <w:r>
              <w:rPr>
                <w:rFonts w:ascii="Calibri" w:eastAsia="宋体" w:hAnsi="Calibri" w:cs="Times New Roman" w:hint="eastAsia"/>
                <w:szCs w:val="24"/>
              </w:rPr>
              <w:t>号）第五十八条：有下列</w:t>
            </w:r>
            <w:r>
              <w:rPr>
                <w:rFonts w:ascii="Calibri" w:eastAsia="宋体" w:hAnsi="Calibri" w:cs="Times New Roman" w:hint="eastAsia"/>
                <w:szCs w:val="24"/>
              </w:rPr>
              <w:t>行为之一的，由公安机关给予警告，可以并处罚款：（三）未按本法第四十六条和第四十七条规定采取措施，从家庭室内发出严重干扰周围居民生活的环境噪声的。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67</w:t>
            </w:r>
          </w:p>
        </w:tc>
        <w:tc>
          <w:tcPr>
            <w:tcW w:w="2824" w:type="dxa"/>
          </w:tcPr>
          <w:p w:rsidR="00D0055C" w:rsidRDefault="001A3109">
            <w:r>
              <w:rPr>
                <w:rFonts w:hint="eastAsia"/>
              </w:rPr>
              <w:t>对经营中的文化娱乐场所，其经营管理者未采取有效措施，使其边界噪声不超过国</w:t>
            </w:r>
            <w:r>
              <w:rPr>
                <w:rFonts w:hint="eastAsia"/>
              </w:rPr>
              <w:lastRenderedPageBreak/>
              <w:t>家规定的环境噪声排放标准，造成环境噪声污染的处罚</w:t>
            </w:r>
          </w:p>
        </w:tc>
        <w:tc>
          <w:tcPr>
            <w:tcW w:w="3900" w:type="dxa"/>
          </w:tcPr>
          <w:p w:rsidR="00D0055C" w:rsidRDefault="001A3109">
            <w:pPr>
              <w:pStyle w:val="a7"/>
              <w:widowControl/>
              <w:shd w:val="clear" w:color="auto" w:fill="FFFFFF"/>
              <w:adjustRightInd w:val="0"/>
              <w:snapToGrid w:val="0"/>
              <w:spacing w:line="360" w:lineRule="auto"/>
              <w:jc w:val="both"/>
              <w:rPr>
                <w:rFonts w:ascii="Calibri" w:eastAsia="宋体" w:hAnsi="Calibri" w:cs="Times New Roman"/>
                <w:kern w:val="2"/>
                <w:sz w:val="21"/>
                <w:szCs w:val="24"/>
              </w:rPr>
            </w:pPr>
            <w:r>
              <w:rPr>
                <w:rFonts w:ascii="Calibri" w:eastAsia="宋体" w:hAnsi="Calibri" w:cs="Times New Roman" w:hint="eastAsia"/>
                <w:kern w:val="2"/>
                <w:sz w:val="21"/>
                <w:szCs w:val="24"/>
              </w:rPr>
              <w:lastRenderedPageBreak/>
              <w:t>《环境噪声污染防治法》（</w:t>
            </w:r>
            <w:r>
              <w:rPr>
                <w:rFonts w:ascii="Calibri" w:eastAsia="宋体" w:hAnsi="Calibri" w:cs="Times New Roman" w:hint="eastAsia"/>
                <w:kern w:val="2"/>
                <w:sz w:val="21"/>
                <w:szCs w:val="24"/>
              </w:rPr>
              <w:t>1996</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10</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日中华人民共和国主席令第</w:t>
            </w:r>
            <w:r>
              <w:rPr>
                <w:rFonts w:ascii="Calibri" w:eastAsia="宋体" w:hAnsi="Calibri" w:cs="Times New Roman" w:hint="eastAsia"/>
                <w:kern w:val="2"/>
                <w:sz w:val="21"/>
                <w:szCs w:val="24"/>
              </w:rPr>
              <w:t>77</w:t>
            </w:r>
            <w:r>
              <w:rPr>
                <w:rFonts w:ascii="Calibri" w:eastAsia="宋体" w:hAnsi="Calibri" w:cs="Times New Roman" w:hint="eastAsia"/>
                <w:kern w:val="2"/>
                <w:sz w:val="21"/>
                <w:szCs w:val="24"/>
              </w:rPr>
              <w:t>号）第</w:t>
            </w:r>
            <w:r>
              <w:rPr>
                <w:rFonts w:ascii="Calibri" w:eastAsia="宋体" w:hAnsi="Calibri" w:cs="Times New Roman" w:hint="eastAsia"/>
                <w:kern w:val="2"/>
                <w:sz w:val="21"/>
                <w:szCs w:val="24"/>
              </w:rPr>
              <w:lastRenderedPageBreak/>
              <w:t>五十九条：违反本法第四十三条第二款、第四十四条第二款的规定，造成环境噪声污染的，由县级以上地方人民政府环境保护行政主管部门责令改正，可以并处罚款。</w:t>
            </w:r>
            <w:r>
              <w:rPr>
                <w:rFonts w:ascii="Calibri" w:eastAsia="宋体" w:hAnsi="Calibri" w:cs="Times New Roman" w:hint="eastAsia"/>
                <w:kern w:val="2"/>
                <w:sz w:val="21"/>
                <w:szCs w:val="24"/>
              </w:rPr>
              <w:t>《山东省台儿庄古城保护管理条例》（</w:t>
            </w:r>
            <w:r>
              <w:rPr>
                <w:rFonts w:ascii="Calibri" w:eastAsia="宋体" w:hAnsi="Calibri" w:cs="Times New Roman" w:hint="eastAsia"/>
                <w:kern w:val="2"/>
                <w:sz w:val="21"/>
                <w:szCs w:val="24"/>
              </w:rPr>
              <w:t>2013</w:t>
            </w:r>
            <w:r>
              <w:rPr>
                <w:rFonts w:ascii="Calibri" w:eastAsia="宋体" w:hAnsi="Calibri" w:cs="Times New Roman" w:hint="eastAsia"/>
                <w:kern w:val="2"/>
                <w:sz w:val="21"/>
                <w:szCs w:val="24"/>
              </w:rPr>
              <w:t>年</w:t>
            </w:r>
            <w:r>
              <w:rPr>
                <w:rFonts w:ascii="Calibri" w:eastAsia="宋体" w:hAnsi="Calibri" w:cs="Times New Roman" w:hint="eastAsia"/>
                <w:kern w:val="2"/>
                <w:sz w:val="21"/>
                <w:szCs w:val="24"/>
              </w:rPr>
              <w:t>11</w:t>
            </w:r>
            <w:r>
              <w:rPr>
                <w:rFonts w:ascii="Calibri" w:eastAsia="宋体" w:hAnsi="Calibri" w:cs="Times New Roman" w:hint="eastAsia"/>
                <w:kern w:val="2"/>
                <w:sz w:val="21"/>
                <w:szCs w:val="24"/>
              </w:rPr>
              <w:t>月</w:t>
            </w:r>
            <w:r>
              <w:rPr>
                <w:rFonts w:ascii="Calibri" w:eastAsia="宋体" w:hAnsi="Calibri" w:cs="Times New Roman" w:hint="eastAsia"/>
                <w:kern w:val="2"/>
                <w:sz w:val="21"/>
                <w:szCs w:val="24"/>
              </w:rPr>
              <w:t>29</w:t>
            </w:r>
            <w:r>
              <w:rPr>
                <w:rFonts w:ascii="Calibri" w:eastAsia="宋体" w:hAnsi="Calibri" w:cs="Times New Roman" w:hint="eastAsia"/>
                <w:kern w:val="2"/>
                <w:sz w:val="21"/>
                <w:szCs w:val="24"/>
              </w:rPr>
              <w:t>日山东省第十二届人民代表大会常务委员会第五次会议通过）第六条：台儿庄古城保护管理机构是枣</w:t>
            </w:r>
            <w:r>
              <w:rPr>
                <w:rFonts w:ascii="Calibri" w:eastAsia="宋体" w:hAnsi="Calibri" w:cs="Times New Roman" w:hint="eastAsia"/>
                <w:kern w:val="2"/>
                <w:sz w:val="21"/>
                <w:szCs w:val="24"/>
              </w:rPr>
              <w:t>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kern w:val="2"/>
                <w:sz w:val="21"/>
                <w:szCs w:val="24"/>
              </w:rPr>
              <w:t>2015</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136</w:t>
            </w:r>
            <w:r>
              <w:rPr>
                <w:rFonts w:ascii="Calibri" w:eastAsia="宋体" w:hAnsi="Calibri" w:cs="Times New Roman" w:hint="eastAsia"/>
                <w:kern w:val="2"/>
                <w:sz w:val="21"/>
                <w:szCs w:val="24"/>
              </w:rPr>
              <w:t>号）枣庄台儿庄古城管理委员会，在台儿庄古城内集中行使下列具体职权：（五）环境保护管理方面法律、法规、规章规定的行政处罚权；</w:t>
            </w:r>
            <w:r>
              <w:rPr>
                <w:rFonts w:ascii="Calibri" w:eastAsia="宋体" w:hAnsi="Calibri" w:cs="Times New Roman" w:hint="eastAsia"/>
                <w:kern w:val="2"/>
                <w:sz w:val="21"/>
                <w:szCs w:val="24"/>
              </w:rPr>
              <w:t xml:space="preserve"> </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68</w:t>
            </w:r>
          </w:p>
        </w:tc>
        <w:tc>
          <w:tcPr>
            <w:tcW w:w="2824" w:type="dxa"/>
          </w:tcPr>
          <w:p w:rsidR="00D0055C" w:rsidRDefault="001A3109">
            <w:r>
              <w:rPr>
                <w:rFonts w:hint="eastAsia"/>
              </w:rPr>
              <w:t>对在商业经营活动中使用空调器、冷却塔等可能产生环境噪声污染的设备、设施的，其经营管理者未采取措施，</w:t>
            </w:r>
            <w:r>
              <w:rPr>
                <w:rFonts w:hint="eastAsia"/>
              </w:rPr>
              <w:lastRenderedPageBreak/>
              <w:t>使其边界噪声不超过国家规定的环境噪声排放标准，造成环境噪声污染的处罚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lastRenderedPageBreak/>
              <w:t>《环境噪声污染防治法》（</w:t>
            </w:r>
            <w:r>
              <w:rPr>
                <w:rFonts w:ascii="Calibri" w:eastAsia="宋体" w:hAnsi="Calibri" w:cs="Times New Roman" w:hint="eastAsia"/>
                <w:szCs w:val="24"/>
              </w:rPr>
              <w:t>1996</w:t>
            </w:r>
            <w:r>
              <w:rPr>
                <w:rFonts w:ascii="Calibri" w:eastAsia="宋体" w:hAnsi="Calibri" w:cs="Times New Roman" w:hint="eastAsia"/>
                <w:szCs w:val="24"/>
              </w:rPr>
              <w:t>年</w:t>
            </w:r>
            <w:r>
              <w:rPr>
                <w:rFonts w:ascii="Calibri" w:eastAsia="宋体" w:hAnsi="Calibri" w:cs="Times New Roman" w:hint="eastAsia"/>
                <w:szCs w:val="24"/>
              </w:rPr>
              <w:t>10</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日中华人民共和国主席令第</w:t>
            </w:r>
            <w:r>
              <w:rPr>
                <w:rFonts w:ascii="Calibri" w:eastAsia="宋体" w:hAnsi="Calibri" w:cs="Times New Roman" w:hint="eastAsia"/>
                <w:szCs w:val="24"/>
              </w:rPr>
              <w:t>77</w:t>
            </w:r>
            <w:r>
              <w:rPr>
                <w:rFonts w:ascii="Calibri" w:eastAsia="宋体" w:hAnsi="Calibri" w:cs="Times New Roman" w:hint="eastAsia"/>
                <w:szCs w:val="24"/>
              </w:rPr>
              <w:t>号）第五十九条：违反本法第四十三条第二款、第四十四条第二款的规定，造成环境噪声</w:t>
            </w:r>
            <w:r>
              <w:rPr>
                <w:rFonts w:ascii="Calibri" w:eastAsia="宋体" w:hAnsi="Calibri" w:cs="Times New Roman" w:hint="eastAsia"/>
                <w:szCs w:val="24"/>
              </w:rPr>
              <w:lastRenderedPageBreak/>
              <w:t>污染的，由县级以上地方人民政府环境保护行政主管部门责令改正，可以并处罚款。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w:t>
            </w:r>
            <w:r>
              <w:rPr>
                <w:rFonts w:ascii="Calibri" w:eastAsia="宋体" w:hAnsi="Calibri" w:cs="Times New Roman" w:hint="eastAsia"/>
                <w:szCs w:val="24"/>
              </w:rPr>
              <w:t>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69</w:t>
            </w:r>
          </w:p>
        </w:tc>
        <w:tc>
          <w:tcPr>
            <w:tcW w:w="2824" w:type="dxa"/>
          </w:tcPr>
          <w:p w:rsidR="00D0055C" w:rsidRDefault="001A3109">
            <w:r>
              <w:rPr>
                <w:rFonts w:hint="eastAsia"/>
              </w:rPr>
              <w:t>对在自然保护区、重要生态功能区、风景名胜区、生活饮用水源地和其他需要特别保护的区域内，违反有关保护规定造成污染和</w:t>
            </w:r>
            <w:r>
              <w:rPr>
                <w:rFonts w:hint="eastAsia"/>
              </w:rPr>
              <w:t>破坏的处罚</w:t>
            </w:r>
          </w:p>
        </w:tc>
        <w:tc>
          <w:tcPr>
            <w:tcW w:w="3900" w:type="dxa"/>
          </w:tcPr>
          <w:p w:rsidR="00D0055C" w:rsidRDefault="001A3109">
            <w:r>
              <w:rPr>
                <w:rFonts w:hint="eastAsia"/>
              </w:rPr>
              <w:t>《山东省环境保护条例》（</w:t>
            </w:r>
            <w:r>
              <w:rPr>
                <w:rFonts w:hint="eastAsia"/>
              </w:rPr>
              <w:t>1996</w:t>
            </w:r>
            <w:r>
              <w:rPr>
                <w:rFonts w:hint="eastAsia"/>
              </w:rPr>
              <w:t>年</w:t>
            </w:r>
            <w:r>
              <w:rPr>
                <w:rFonts w:hint="eastAsia"/>
              </w:rPr>
              <w:t>12</w:t>
            </w:r>
            <w:r>
              <w:rPr>
                <w:rFonts w:hint="eastAsia"/>
              </w:rPr>
              <w:t>月</w:t>
            </w:r>
            <w:r>
              <w:rPr>
                <w:rFonts w:hint="eastAsia"/>
              </w:rPr>
              <w:t>14</w:t>
            </w:r>
            <w:r>
              <w:rPr>
                <w:rFonts w:hint="eastAsia"/>
              </w:rPr>
              <w:t>日第八届山东省人民代表大会常务委员会第二十五次会议通过，</w:t>
            </w:r>
            <w:r>
              <w:rPr>
                <w:rFonts w:hint="eastAsia"/>
              </w:rPr>
              <w:t>2001</w:t>
            </w:r>
            <w:r>
              <w:rPr>
                <w:rFonts w:hint="eastAsia"/>
              </w:rPr>
              <w:t>年</w:t>
            </w:r>
            <w:r>
              <w:rPr>
                <w:rFonts w:hint="eastAsia"/>
              </w:rPr>
              <w:t>12</w:t>
            </w:r>
            <w:r>
              <w:rPr>
                <w:rFonts w:hint="eastAsia"/>
              </w:rPr>
              <w:t>月</w:t>
            </w:r>
            <w:r>
              <w:rPr>
                <w:rFonts w:hint="eastAsia"/>
              </w:rPr>
              <w:t>7</w:t>
            </w:r>
            <w:r>
              <w:rPr>
                <w:rFonts w:hint="eastAsia"/>
              </w:rPr>
              <w:t>日修正）第四十九条：</w:t>
            </w:r>
            <w:r>
              <w:rPr>
                <w:rFonts w:hint="eastAsia"/>
              </w:rPr>
              <w:t> </w:t>
            </w:r>
            <w:r>
              <w:rPr>
                <w:rFonts w:hint="eastAsia"/>
              </w:rPr>
              <w:t>有下列行为之一的，由环境保护行政主管部门或者其他依法行使环境监督管理权的部门责令限期改正，并可根据不同情节给予警告或者处以罚款：（一）在自然保护区、重要生态功能区、风景名胜区、生活饮用水源地和其他需要特别保护的区域内，违反有关保</w:t>
            </w:r>
            <w:r>
              <w:rPr>
                <w:rFonts w:hint="eastAsia"/>
              </w:rPr>
              <w:lastRenderedPageBreak/>
              <w:t>护规定造成污染和破坏的；有前款第（一）项行为之一的，处五百元以上五万元以下的罚款。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70</w:t>
            </w:r>
          </w:p>
        </w:tc>
        <w:tc>
          <w:tcPr>
            <w:tcW w:w="2824" w:type="dxa"/>
          </w:tcPr>
          <w:p w:rsidR="00D0055C" w:rsidRDefault="001A3109">
            <w:r>
              <w:rPr>
                <w:rFonts w:hint="eastAsia"/>
              </w:rPr>
              <w:t>对拒绝、阻挠环境保护行政主管部门及其环境监理机构现场检查，或者在倍检查时弄虚作假的处罚</w:t>
            </w:r>
          </w:p>
        </w:tc>
        <w:tc>
          <w:tcPr>
            <w:tcW w:w="3900" w:type="dxa"/>
          </w:tcPr>
          <w:p w:rsidR="00D0055C" w:rsidRDefault="001A3109">
            <w:r>
              <w:rPr>
                <w:rFonts w:hint="eastAsia"/>
              </w:rPr>
              <w:t>《山东省环境保护条例》（</w:t>
            </w:r>
            <w:r>
              <w:rPr>
                <w:rFonts w:hint="eastAsia"/>
              </w:rPr>
              <w:t>1996</w:t>
            </w:r>
            <w:r>
              <w:rPr>
                <w:rFonts w:hint="eastAsia"/>
              </w:rPr>
              <w:t>年</w:t>
            </w:r>
            <w:r>
              <w:rPr>
                <w:rFonts w:hint="eastAsia"/>
              </w:rPr>
              <w:t>12</w:t>
            </w:r>
            <w:r>
              <w:rPr>
                <w:rFonts w:hint="eastAsia"/>
              </w:rPr>
              <w:t>月</w:t>
            </w:r>
            <w:r>
              <w:rPr>
                <w:rFonts w:hint="eastAsia"/>
              </w:rPr>
              <w:t>14</w:t>
            </w:r>
            <w:r>
              <w:rPr>
                <w:rFonts w:hint="eastAsia"/>
              </w:rPr>
              <w:t>日第八届山东省人民代表大会常务委员会第二十五次会议通过，</w:t>
            </w:r>
            <w:r>
              <w:rPr>
                <w:rFonts w:hint="eastAsia"/>
              </w:rPr>
              <w:t>2001</w:t>
            </w:r>
            <w:r>
              <w:rPr>
                <w:rFonts w:hint="eastAsia"/>
              </w:rPr>
              <w:t>年</w:t>
            </w:r>
            <w:r>
              <w:rPr>
                <w:rFonts w:hint="eastAsia"/>
              </w:rPr>
              <w:t>12</w:t>
            </w:r>
            <w:r>
              <w:rPr>
                <w:rFonts w:hint="eastAsia"/>
              </w:rPr>
              <w:t>月</w:t>
            </w:r>
            <w:r>
              <w:rPr>
                <w:rFonts w:hint="eastAsia"/>
              </w:rPr>
              <w:t>7</w:t>
            </w:r>
            <w:r>
              <w:rPr>
                <w:rFonts w:hint="eastAsia"/>
              </w:rPr>
              <w:t>日修正）第四十九条：违反本条例规定，有下列行为之一的，由环境保护行政主管部门或者其他依法行使环境监督管理权的部门责令限期改正，并可根据不同情节给予警告或者处以罚款：（二）拒绝、阻挠环境保护行政主管部门及其环境监理机构现场检查，挥着在倍检查时弄虚作假</w:t>
            </w:r>
            <w:r>
              <w:rPr>
                <w:rFonts w:hint="eastAsia"/>
              </w:rPr>
              <w:lastRenderedPageBreak/>
              <w:t>的；有前款第（二）项行为的，处一万元以下罚款。</w:t>
            </w:r>
            <w:r>
              <w:rPr>
                <w:rFonts w:ascii="Calibri" w:eastAsia="宋体" w:hAnsi="Calibri" w:cs="Times New Roman" w:hint="eastAsia"/>
                <w:szCs w:val="24"/>
              </w:rPr>
              <w:t>《山东省台儿</w:t>
            </w:r>
            <w:r>
              <w:rPr>
                <w:rFonts w:ascii="Calibri" w:eastAsia="宋体" w:hAnsi="Calibri" w:cs="Times New Roman" w:hint="eastAsia"/>
                <w:szCs w:val="24"/>
              </w:rPr>
              <w:t>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71</w:t>
            </w:r>
          </w:p>
        </w:tc>
        <w:tc>
          <w:tcPr>
            <w:tcW w:w="2824" w:type="dxa"/>
          </w:tcPr>
          <w:p w:rsidR="00D0055C" w:rsidRDefault="001A3109">
            <w:r>
              <w:rPr>
                <w:rFonts w:hint="eastAsia"/>
              </w:rPr>
              <w:t>对不按规定进行排污申报、登记及变更申报、登记，或者在申报登记时弄虚作假的处罚</w:t>
            </w:r>
          </w:p>
        </w:tc>
        <w:tc>
          <w:tcPr>
            <w:tcW w:w="3900" w:type="dxa"/>
          </w:tcPr>
          <w:p w:rsidR="00D0055C" w:rsidRDefault="001A3109">
            <w:r>
              <w:rPr>
                <w:rFonts w:hint="eastAsia"/>
              </w:rPr>
              <w:t>《山东省环境保护条例》（</w:t>
            </w:r>
            <w:r>
              <w:rPr>
                <w:rFonts w:hint="eastAsia"/>
              </w:rPr>
              <w:t>1996</w:t>
            </w:r>
            <w:r>
              <w:rPr>
                <w:rFonts w:hint="eastAsia"/>
              </w:rPr>
              <w:t>年</w:t>
            </w:r>
            <w:r>
              <w:rPr>
                <w:rFonts w:hint="eastAsia"/>
              </w:rPr>
              <w:t>12</w:t>
            </w:r>
            <w:r>
              <w:rPr>
                <w:rFonts w:hint="eastAsia"/>
              </w:rPr>
              <w:t>月</w:t>
            </w:r>
            <w:r>
              <w:rPr>
                <w:rFonts w:hint="eastAsia"/>
              </w:rPr>
              <w:t>14</w:t>
            </w:r>
            <w:r>
              <w:rPr>
                <w:rFonts w:hint="eastAsia"/>
              </w:rPr>
              <w:t>日第八届山东省人民代表大会常务委员会第二十五次会议通过，</w:t>
            </w:r>
            <w:r>
              <w:rPr>
                <w:rFonts w:hint="eastAsia"/>
              </w:rPr>
              <w:t>2001</w:t>
            </w:r>
            <w:r>
              <w:rPr>
                <w:rFonts w:hint="eastAsia"/>
              </w:rPr>
              <w:t>年</w:t>
            </w:r>
            <w:r>
              <w:rPr>
                <w:rFonts w:hint="eastAsia"/>
              </w:rPr>
              <w:t>12</w:t>
            </w:r>
            <w:r>
              <w:rPr>
                <w:rFonts w:hint="eastAsia"/>
              </w:rPr>
              <w:t>月</w:t>
            </w:r>
            <w:r>
              <w:rPr>
                <w:rFonts w:hint="eastAsia"/>
              </w:rPr>
              <w:t>7</w:t>
            </w:r>
            <w:r>
              <w:rPr>
                <w:rFonts w:hint="eastAsia"/>
              </w:rPr>
              <w:t>日修正）第四十九条：有下列行为之一的，由环境保护行政主管部门或者其他依法行使环境监督管理权的部门责令限期改正，并可根据不同情节给予警告或者处以罚款：（三）不按规定进行排污申报、登记及变更申报、登记，或者在申报登记时弄虚作假的；有前款第（三）项行为的，处一万元以下罚款。</w:t>
            </w:r>
            <w:r>
              <w:rPr>
                <w:rFonts w:ascii="Calibri" w:eastAsia="宋体" w:hAnsi="Calibri" w:cs="Times New Roman" w:hint="eastAsia"/>
                <w:szCs w:val="24"/>
              </w:rPr>
              <w:t>《山东省台儿庄古城</w:t>
            </w:r>
            <w:r>
              <w:rPr>
                <w:rFonts w:ascii="Calibri" w:eastAsia="宋体" w:hAnsi="Calibri" w:cs="Times New Roman" w:hint="eastAsia"/>
                <w:szCs w:val="24"/>
              </w:rPr>
              <w:lastRenderedPageBreak/>
              <w:t>保护管理条例》（</w:t>
            </w:r>
            <w:r>
              <w:rPr>
                <w:rFonts w:ascii="Calibri" w:eastAsia="宋体" w:hAnsi="Calibri" w:cs="Times New Roman" w:hint="eastAsia"/>
                <w:szCs w:val="24"/>
              </w:rPr>
              <w:t>2</w:t>
            </w:r>
            <w:r>
              <w:rPr>
                <w:rFonts w:ascii="Calibri" w:eastAsia="宋体" w:hAnsi="Calibri" w:cs="Times New Roman" w:hint="eastAsia"/>
                <w:szCs w:val="24"/>
              </w:rPr>
              <w:t>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72</w:t>
            </w:r>
          </w:p>
        </w:tc>
        <w:tc>
          <w:tcPr>
            <w:tcW w:w="2824" w:type="dxa"/>
          </w:tcPr>
          <w:p w:rsidR="00D0055C" w:rsidRDefault="001A3109">
            <w:r>
              <w:rPr>
                <w:rFonts w:hint="eastAsia"/>
              </w:rPr>
              <w:t>对引进不符合我国环境保护管理规定的生产技术和设备的处罚</w:t>
            </w:r>
          </w:p>
        </w:tc>
        <w:tc>
          <w:tcPr>
            <w:tcW w:w="3900" w:type="dxa"/>
          </w:tcPr>
          <w:p w:rsidR="00D0055C" w:rsidRDefault="001A3109">
            <w:r>
              <w:rPr>
                <w:rFonts w:hint="eastAsia"/>
              </w:rPr>
              <w:t>《山东省环境保护条例》（</w:t>
            </w:r>
            <w:r>
              <w:rPr>
                <w:rFonts w:hint="eastAsia"/>
              </w:rPr>
              <w:t>1996</w:t>
            </w:r>
            <w:r>
              <w:rPr>
                <w:rFonts w:hint="eastAsia"/>
              </w:rPr>
              <w:t>年</w:t>
            </w:r>
            <w:r>
              <w:rPr>
                <w:rFonts w:hint="eastAsia"/>
              </w:rPr>
              <w:t>12</w:t>
            </w:r>
            <w:r>
              <w:rPr>
                <w:rFonts w:hint="eastAsia"/>
              </w:rPr>
              <w:t>月</w:t>
            </w:r>
            <w:r>
              <w:rPr>
                <w:rFonts w:hint="eastAsia"/>
              </w:rPr>
              <w:t>14</w:t>
            </w:r>
            <w:r>
              <w:rPr>
                <w:rFonts w:hint="eastAsia"/>
              </w:rPr>
              <w:t>日第八届山东省人民代表大会常务委员会第二十五次会议通过，</w:t>
            </w:r>
            <w:r>
              <w:rPr>
                <w:rFonts w:hint="eastAsia"/>
              </w:rPr>
              <w:t>2001</w:t>
            </w:r>
            <w:r>
              <w:rPr>
                <w:rFonts w:hint="eastAsia"/>
              </w:rPr>
              <w:t>年</w:t>
            </w:r>
            <w:r>
              <w:rPr>
                <w:rFonts w:hint="eastAsia"/>
              </w:rPr>
              <w:t>12</w:t>
            </w:r>
            <w:r>
              <w:rPr>
                <w:rFonts w:hint="eastAsia"/>
              </w:rPr>
              <w:t>月</w:t>
            </w:r>
            <w:r>
              <w:rPr>
                <w:rFonts w:hint="eastAsia"/>
              </w:rPr>
              <w:t>7</w:t>
            </w:r>
            <w:r>
              <w:rPr>
                <w:rFonts w:hint="eastAsia"/>
              </w:rPr>
              <w:t>日修正）第四十九条：有下列行为之一的，由环境保护行政主管部门或者其他依法行使环境监督管理权的部门责令限期改正，并可根据不同情节给予警告或者处以罚款：（四）引进不符合我国环境保护管理规定的生产技术和设备的；有前款第（四）项行为的，处五百元以上五万元以下的罚款。</w:t>
            </w:r>
            <w:r>
              <w:rPr>
                <w:rFonts w:hint="eastAsia"/>
              </w:rPr>
              <w:t> </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w:t>
            </w:r>
            <w:r>
              <w:rPr>
                <w:rFonts w:ascii="Calibri" w:eastAsia="宋体" w:hAnsi="Calibri" w:cs="Times New Roman" w:hint="eastAsia"/>
                <w:szCs w:val="24"/>
              </w:rPr>
              <w:lastRenderedPageBreak/>
              <w:t>十二届人民代表</w:t>
            </w:r>
            <w:r>
              <w:rPr>
                <w:rFonts w:ascii="Calibri" w:eastAsia="宋体" w:hAnsi="Calibri" w:cs="Times New Roman" w:hint="eastAsia"/>
                <w:szCs w:val="24"/>
              </w:rPr>
              <w:t>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73</w:t>
            </w:r>
          </w:p>
        </w:tc>
        <w:tc>
          <w:tcPr>
            <w:tcW w:w="2824" w:type="dxa"/>
          </w:tcPr>
          <w:p w:rsidR="00D0055C" w:rsidRDefault="001A3109">
            <w:r>
              <w:rPr>
                <w:rFonts w:hint="eastAsia"/>
              </w:rPr>
              <w:t>对故意不正常使用或者擅自拆除、闲置污染防治设施，致使排</w:t>
            </w:r>
            <w:r>
              <w:rPr>
                <w:rFonts w:hint="eastAsia"/>
              </w:rPr>
              <w:t>放的污染物超过规定标准的处罚</w:t>
            </w:r>
          </w:p>
        </w:tc>
        <w:tc>
          <w:tcPr>
            <w:tcW w:w="3900" w:type="dxa"/>
          </w:tcPr>
          <w:p w:rsidR="00D0055C" w:rsidRDefault="001A3109">
            <w:r>
              <w:rPr>
                <w:rFonts w:hint="eastAsia"/>
              </w:rPr>
              <w:t>《山东省环境保护条例》（</w:t>
            </w:r>
            <w:r>
              <w:rPr>
                <w:rFonts w:hint="eastAsia"/>
              </w:rPr>
              <w:t>1996</w:t>
            </w:r>
            <w:r>
              <w:rPr>
                <w:rFonts w:hint="eastAsia"/>
              </w:rPr>
              <w:t>年</w:t>
            </w:r>
            <w:r>
              <w:rPr>
                <w:rFonts w:hint="eastAsia"/>
              </w:rPr>
              <w:t>12</w:t>
            </w:r>
            <w:r>
              <w:rPr>
                <w:rFonts w:hint="eastAsia"/>
              </w:rPr>
              <w:t>月</w:t>
            </w:r>
            <w:r>
              <w:rPr>
                <w:rFonts w:hint="eastAsia"/>
              </w:rPr>
              <w:t>14</w:t>
            </w:r>
            <w:r>
              <w:rPr>
                <w:rFonts w:hint="eastAsia"/>
              </w:rPr>
              <w:t>日第八届山东省人民代表大会常务委员会第二十五次会议通过，</w:t>
            </w:r>
            <w:r>
              <w:rPr>
                <w:rFonts w:hint="eastAsia"/>
              </w:rPr>
              <w:t>2001</w:t>
            </w:r>
            <w:r>
              <w:rPr>
                <w:rFonts w:hint="eastAsia"/>
              </w:rPr>
              <w:t>年</w:t>
            </w:r>
            <w:r>
              <w:rPr>
                <w:rFonts w:hint="eastAsia"/>
              </w:rPr>
              <w:t>12</w:t>
            </w:r>
            <w:r>
              <w:rPr>
                <w:rFonts w:hint="eastAsia"/>
              </w:rPr>
              <w:t>月</w:t>
            </w:r>
            <w:r>
              <w:rPr>
                <w:rFonts w:hint="eastAsia"/>
              </w:rPr>
              <w:t>7</w:t>
            </w:r>
            <w:r>
              <w:rPr>
                <w:rFonts w:hint="eastAsia"/>
              </w:rPr>
              <w:t>日修正）第四十九条：第四十九条</w:t>
            </w:r>
            <w:r>
              <w:rPr>
                <w:rFonts w:hint="eastAsia"/>
              </w:rPr>
              <w:t xml:space="preserve"> </w:t>
            </w:r>
            <w:r>
              <w:rPr>
                <w:rFonts w:hint="eastAsia"/>
              </w:rPr>
              <w:t>违反本条例规定，有下列行为之一的，由环境保护行政主管部门或者其他依法行使环境监督管理权的部门责令限期改正，并可根据不同情节给予警告或者处以罚款：（八）故意不正常使用或者擅自拆除、闲置污染防治设施的；有前款第（八）项行为，故意不正常使用或者擅自拆除、闲置水污染防治设施，致使排放的污染物超过规定标准的，处二千元以上十万元以下的罚款。</w:t>
            </w:r>
            <w:r>
              <w:rPr>
                <w:rFonts w:ascii="Calibri" w:eastAsia="宋体" w:hAnsi="Calibri" w:cs="Times New Roman" w:hint="eastAsia"/>
                <w:szCs w:val="24"/>
              </w:rPr>
              <w:t>《</w:t>
            </w:r>
            <w:r>
              <w:rPr>
                <w:rFonts w:ascii="Calibri" w:eastAsia="宋体" w:hAnsi="Calibri" w:cs="Times New Roman" w:hint="eastAsia"/>
                <w:szCs w:val="24"/>
              </w:rPr>
              <w:t>山东省台儿庄古城保护管理条例》</w:t>
            </w:r>
            <w:r>
              <w:rPr>
                <w:rFonts w:ascii="Calibri" w:eastAsia="宋体" w:hAnsi="Calibri" w:cs="Times New Roman" w:hint="eastAsia"/>
                <w:szCs w:val="24"/>
              </w:rPr>
              <w:lastRenderedPageBreak/>
              <w:t>（</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74</w:t>
            </w:r>
          </w:p>
        </w:tc>
        <w:tc>
          <w:tcPr>
            <w:tcW w:w="2824" w:type="dxa"/>
          </w:tcPr>
          <w:p w:rsidR="00D0055C" w:rsidRDefault="001A3109">
            <w:r>
              <w:rPr>
                <w:rFonts w:hint="eastAsia"/>
              </w:rPr>
              <w:t>对采用造成污染的淘汰工艺或者生产、销售、进口、使用造成污染的淘汰设备的处罚</w:t>
            </w:r>
          </w:p>
        </w:tc>
        <w:tc>
          <w:tcPr>
            <w:tcW w:w="3900" w:type="dxa"/>
          </w:tcPr>
          <w:p w:rsidR="00D0055C" w:rsidRDefault="001A3109">
            <w:r>
              <w:rPr>
                <w:rFonts w:hint="eastAsia"/>
              </w:rPr>
              <w:t>《山东省环境保护条例》（</w:t>
            </w:r>
            <w:r>
              <w:rPr>
                <w:rFonts w:hint="eastAsia"/>
              </w:rPr>
              <w:t>1996</w:t>
            </w:r>
            <w:r>
              <w:rPr>
                <w:rFonts w:hint="eastAsia"/>
              </w:rPr>
              <w:t>年</w:t>
            </w:r>
            <w:r>
              <w:rPr>
                <w:rFonts w:hint="eastAsia"/>
              </w:rPr>
              <w:t>12</w:t>
            </w:r>
            <w:r>
              <w:rPr>
                <w:rFonts w:hint="eastAsia"/>
              </w:rPr>
              <w:t>月</w:t>
            </w:r>
            <w:r>
              <w:rPr>
                <w:rFonts w:hint="eastAsia"/>
              </w:rPr>
              <w:t>14</w:t>
            </w:r>
            <w:r>
              <w:rPr>
                <w:rFonts w:hint="eastAsia"/>
              </w:rPr>
              <w:t>日第八届山东省人民代表大会常务委员会第二十五次会议通过，</w:t>
            </w:r>
            <w:r>
              <w:rPr>
                <w:rFonts w:hint="eastAsia"/>
              </w:rPr>
              <w:t>2001</w:t>
            </w:r>
            <w:r>
              <w:rPr>
                <w:rFonts w:hint="eastAsia"/>
              </w:rPr>
              <w:t>年</w:t>
            </w:r>
            <w:r>
              <w:rPr>
                <w:rFonts w:hint="eastAsia"/>
              </w:rPr>
              <w:t>12</w:t>
            </w:r>
            <w:r>
              <w:rPr>
                <w:rFonts w:hint="eastAsia"/>
              </w:rPr>
              <w:t>月</w:t>
            </w:r>
            <w:r>
              <w:rPr>
                <w:rFonts w:hint="eastAsia"/>
              </w:rPr>
              <w:t>7</w:t>
            </w:r>
            <w:r>
              <w:rPr>
                <w:rFonts w:hint="eastAsia"/>
              </w:rPr>
              <w:t>日修正）第四十九条：有下列行为之一的，由环境保护行政主管部门或者其他依法行使环境监督管理权的部门责令限期改正，并可根据不同情节给予警告或者处以罚款：（九）采用造成污染的淘汰工艺或者生产、销售、进口、使用造成污染的淘汰设备的；有前款第（九）项行为的，处五百元以上五万元以下的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w:t>
            </w:r>
            <w:r>
              <w:rPr>
                <w:rFonts w:ascii="Calibri" w:eastAsia="宋体" w:hAnsi="Calibri" w:cs="Times New Roman" w:hint="eastAsia"/>
                <w:szCs w:val="24"/>
              </w:rPr>
              <w:lastRenderedPageBreak/>
              <w:t>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75</w:t>
            </w:r>
          </w:p>
        </w:tc>
        <w:tc>
          <w:tcPr>
            <w:tcW w:w="2824" w:type="dxa"/>
          </w:tcPr>
          <w:p w:rsidR="00D0055C" w:rsidRDefault="001A3109">
            <w:r>
              <w:rPr>
                <w:rFonts w:hint="eastAsia"/>
              </w:rPr>
              <w:t>对未按照规定设置排污口、安装自动监控装置的处罚</w:t>
            </w:r>
          </w:p>
        </w:tc>
        <w:tc>
          <w:tcPr>
            <w:tcW w:w="3900" w:type="dxa"/>
          </w:tcPr>
          <w:p w:rsidR="00D0055C" w:rsidRDefault="001A3109">
            <w:r>
              <w:rPr>
                <w:rFonts w:hint="eastAsia"/>
              </w:rPr>
              <w:t>《山东省环境保护条例》（</w:t>
            </w:r>
            <w:r>
              <w:rPr>
                <w:rFonts w:hint="eastAsia"/>
              </w:rPr>
              <w:t>1996</w:t>
            </w:r>
            <w:r>
              <w:rPr>
                <w:rFonts w:hint="eastAsia"/>
              </w:rPr>
              <w:t>年</w:t>
            </w:r>
            <w:r>
              <w:rPr>
                <w:rFonts w:hint="eastAsia"/>
              </w:rPr>
              <w:t>12</w:t>
            </w:r>
            <w:r>
              <w:rPr>
                <w:rFonts w:hint="eastAsia"/>
              </w:rPr>
              <w:t>月</w:t>
            </w:r>
            <w:r>
              <w:rPr>
                <w:rFonts w:hint="eastAsia"/>
              </w:rPr>
              <w:t>14</w:t>
            </w:r>
            <w:r>
              <w:rPr>
                <w:rFonts w:hint="eastAsia"/>
              </w:rPr>
              <w:t>日第八届山东省人民代表大会常务委员会第二十五次会议通过，</w:t>
            </w:r>
            <w:r>
              <w:rPr>
                <w:rFonts w:hint="eastAsia"/>
              </w:rPr>
              <w:t>2001</w:t>
            </w:r>
            <w:r>
              <w:rPr>
                <w:rFonts w:hint="eastAsia"/>
              </w:rPr>
              <w:t>年</w:t>
            </w:r>
            <w:r>
              <w:rPr>
                <w:rFonts w:hint="eastAsia"/>
              </w:rPr>
              <w:t>12</w:t>
            </w:r>
            <w:r>
              <w:rPr>
                <w:rFonts w:hint="eastAsia"/>
              </w:rPr>
              <w:t>月</w:t>
            </w:r>
            <w:r>
              <w:rPr>
                <w:rFonts w:hint="eastAsia"/>
              </w:rPr>
              <w:t>7</w:t>
            </w:r>
            <w:r>
              <w:rPr>
                <w:rFonts w:hint="eastAsia"/>
              </w:rPr>
              <w:t>日修正）第四十九条：有下列行为之一的，由环境保护行政主管部门或者其他依法行使环境监督管理权的部门责令限期改正，并可根据不同情节给予警告或者处以罚款：（十）未按照规定设置排污口、安装自动监有前款第（十）项行为的，处一万元以下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w:t>
            </w:r>
            <w:r>
              <w:rPr>
                <w:rFonts w:ascii="Calibri" w:eastAsia="宋体" w:hAnsi="Calibri" w:cs="Times New Roman" w:hint="eastAsia"/>
                <w:szCs w:val="24"/>
              </w:rPr>
              <w:t>五次会议通过）第六条：台儿庄古城保护管理机构是枣庄市人民政府的派出机构，</w:t>
            </w:r>
            <w:r>
              <w:rPr>
                <w:rFonts w:ascii="Calibri" w:eastAsia="宋体" w:hAnsi="Calibri" w:cs="Times New Roman" w:hint="eastAsia"/>
                <w:szCs w:val="24"/>
              </w:rPr>
              <w:lastRenderedPageBreak/>
              <w:t>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号）枣庄台儿庄古城管理委员会，在台儿庄古城内集中行使下列具体职权：（五）环境保护管理方面法律、法规、规章规定的行政处罚权；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76</w:t>
            </w:r>
          </w:p>
        </w:tc>
        <w:tc>
          <w:tcPr>
            <w:tcW w:w="2824" w:type="dxa"/>
          </w:tcPr>
          <w:p w:rsidR="00D0055C" w:rsidRDefault="001A3109">
            <w:r>
              <w:rPr>
                <w:rFonts w:hint="eastAsia"/>
              </w:rPr>
              <w:t>对未依法取得公共场所卫生许可证擅自营业的处罚</w:t>
            </w:r>
          </w:p>
        </w:tc>
        <w:tc>
          <w:tcPr>
            <w:tcW w:w="3900" w:type="dxa"/>
          </w:tcPr>
          <w:p w:rsidR="00D0055C" w:rsidRDefault="001A3109">
            <w:r>
              <w:rPr>
                <w:rFonts w:hint="eastAsia"/>
              </w:rPr>
              <w:t>《公共场所卫生管理条例实施细则》（</w:t>
            </w:r>
            <w:r>
              <w:rPr>
                <w:rFonts w:hint="eastAsia"/>
              </w:rPr>
              <w:t>2011</w:t>
            </w:r>
            <w:r>
              <w:rPr>
                <w:rFonts w:hint="eastAsia"/>
              </w:rPr>
              <w:t>年</w:t>
            </w:r>
            <w:r>
              <w:rPr>
                <w:rFonts w:hint="eastAsia"/>
              </w:rPr>
              <w:t>3</w:t>
            </w:r>
            <w:r>
              <w:rPr>
                <w:rFonts w:hint="eastAsia"/>
              </w:rPr>
              <w:t>月</w:t>
            </w:r>
            <w:r>
              <w:rPr>
                <w:rFonts w:hint="eastAsia"/>
              </w:rPr>
              <w:t>10</w:t>
            </w:r>
            <w:r>
              <w:rPr>
                <w:rFonts w:hint="eastAsia"/>
              </w:rPr>
              <w:t>日卫生部令第</w:t>
            </w:r>
            <w:r>
              <w:rPr>
                <w:rFonts w:hint="eastAsia"/>
              </w:rPr>
              <w:t>80</w:t>
            </w:r>
            <w:r>
              <w:rPr>
                <w:rFonts w:hint="eastAsia"/>
              </w:rPr>
              <w:t>号，</w:t>
            </w:r>
            <w:r>
              <w:rPr>
                <w:rFonts w:hint="eastAsia"/>
              </w:rPr>
              <w:t>2016</w:t>
            </w:r>
            <w:r>
              <w:rPr>
                <w:rFonts w:hint="eastAsia"/>
              </w:rPr>
              <w:t>年</w:t>
            </w:r>
            <w:r>
              <w:rPr>
                <w:rFonts w:hint="eastAsia"/>
              </w:rPr>
              <w:t>1</w:t>
            </w:r>
            <w:r>
              <w:rPr>
                <w:rFonts w:hint="eastAsia"/>
              </w:rPr>
              <w:t>月</w:t>
            </w:r>
            <w:r>
              <w:rPr>
                <w:rFonts w:hint="eastAsia"/>
              </w:rPr>
              <w:t>19</w:t>
            </w:r>
            <w:r>
              <w:rPr>
                <w:rFonts w:hint="eastAsia"/>
              </w:rPr>
              <w:t>日修正）第三十五条：对未依法取得公共场所卫生许可证擅自营业的，由县级以上地方人民政府卫生计生行政部门责令限期改正，给予警告，并处以五百元以上五千元以下罚款；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w:t>
            </w:r>
            <w:r>
              <w:rPr>
                <w:rFonts w:ascii="Calibri" w:eastAsia="宋体" w:hAnsi="Calibri" w:cs="Times New Roman" w:hint="eastAsia"/>
                <w:szCs w:val="24"/>
              </w:rPr>
              <w:t>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lastRenderedPageBreak/>
              <w:t>136</w:t>
            </w:r>
            <w:r>
              <w:rPr>
                <w:rFonts w:ascii="Calibri" w:eastAsia="宋体" w:hAnsi="Calibri" w:cs="Times New Roman" w:hint="eastAsia"/>
                <w:szCs w:val="24"/>
              </w:rPr>
              <w:t>号）枣庄台儿庄古城管理委员会，在台儿庄古城内集中行使下列具体职权：（六）公共场所卫生管理方面法律、法规、规章规定的行政处罚权；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77</w:t>
            </w:r>
          </w:p>
        </w:tc>
        <w:tc>
          <w:tcPr>
            <w:tcW w:w="2824" w:type="dxa"/>
          </w:tcPr>
          <w:p w:rsidR="00D0055C" w:rsidRDefault="001A3109">
            <w:r>
              <w:rPr>
                <w:rFonts w:hint="eastAsia"/>
              </w:rPr>
              <w:t>对擅自营业曾受过卫生计生行政部门处罚的处罚</w:t>
            </w:r>
          </w:p>
        </w:tc>
        <w:tc>
          <w:tcPr>
            <w:tcW w:w="3900" w:type="dxa"/>
          </w:tcPr>
          <w:p w:rsidR="00D0055C" w:rsidRDefault="001A3109">
            <w:pPr>
              <w:spacing w:line="340" w:lineRule="exact"/>
              <w:rPr>
                <w:rFonts w:ascii="Calibri" w:eastAsia="宋体" w:hAnsi="Calibri" w:cs="Times New Roman"/>
                <w:szCs w:val="24"/>
              </w:rPr>
            </w:pPr>
            <w:r>
              <w:rPr>
                <w:rFonts w:ascii="Calibri" w:eastAsia="宋体" w:hAnsi="Calibri" w:cs="Times New Roman" w:hint="eastAsia"/>
                <w:szCs w:val="24"/>
              </w:rPr>
              <w:t>《公共场所卫生管理条例实施细则》（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日修正）第三十五条：有下列情形之一的，处以五千元以上三万元以下罚款：（一）擅自营业曾受过卫生计生行政部门处罚的；</w:t>
            </w:r>
            <w:r>
              <w:rPr>
                <w:rFonts w:ascii="宋体" w:hAnsi="宋体" w:cs="宋体" w:hint="eastAsia"/>
                <w:color w:val="000000"/>
                <w:szCs w:val="21"/>
              </w:rPr>
              <w:t>（</w:t>
            </w:r>
            <w:r>
              <w:rPr>
                <w:rFonts w:ascii="宋体" w:hAnsi="宋体" w:cs="宋体" w:hint="eastAsia"/>
                <w:color w:val="000000"/>
                <w:szCs w:val="21"/>
              </w:rPr>
              <w:t>二）擅自营业时间在三个月以上的；（三）以涂改、转让、倒卖、伪造的卫生许可证擅自营业的。对涂改、转让、倒卖有效卫生许可证的，由原发证的卫生行政部门予以注销。</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w:t>
            </w:r>
            <w:r>
              <w:rPr>
                <w:rFonts w:ascii="Calibri" w:eastAsia="宋体" w:hAnsi="Calibri" w:cs="Times New Roman" w:hint="eastAsia"/>
                <w:szCs w:val="24"/>
              </w:rPr>
              <w:t>城管理委员会，在</w:t>
            </w:r>
            <w:r>
              <w:rPr>
                <w:rFonts w:ascii="Calibri" w:eastAsia="宋体" w:hAnsi="Calibri" w:cs="Times New Roman" w:hint="eastAsia"/>
                <w:szCs w:val="24"/>
              </w:rPr>
              <w:lastRenderedPageBreak/>
              <w:t>台儿庄古城内集中行使下列具体职权：（六）公共场所卫生管理方面法律、法规、规章规定的行政处罚权；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78</w:t>
            </w:r>
          </w:p>
        </w:tc>
        <w:tc>
          <w:tcPr>
            <w:tcW w:w="2824" w:type="dxa"/>
          </w:tcPr>
          <w:p w:rsidR="00D0055C" w:rsidRDefault="001A3109">
            <w:r>
              <w:rPr>
                <w:rFonts w:hint="eastAsia"/>
              </w:rPr>
              <w:t>对公共场所经营者未按照规定对公共场所的空气、微小气候、水质、采光、照明、噪声、顾客用品用具等进行卫生检测的处罚</w:t>
            </w:r>
          </w:p>
        </w:tc>
        <w:tc>
          <w:tcPr>
            <w:tcW w:w="3900" w:type="dxa"/>
          </w:tcPr>
          <w:p w:rsidR="00D0055C" w:rsidRDefault="001A3109">
            <w:pPr>
              <w:spacing w:line="340" w:lineRule="exact"/>
              <w:rPr>
                <w:rFonts w:ascii="Calibri" w:eastAsia="宋体" w:hAnsi="Calibri" w:cs="Times New Roman"/>
                <w:szCs w:val="24"/>
              </w:rPr>
            </w:pPr>
            <w:r>
              <w:rPr>
                <w:rFonts w:ascii="Calibri" w:eastAsia="宋体" w:hAnsi="Calibri" w:cs="Times New Roman" w:hint="eastAsia"/>
                <w:szCs w:val="24"/>
              </w:rPr>
              <w:t>《公共场所卫生管理条例实施细则》（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六条：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日修正）第三十五条：有下列情形之一的，处以五千元以上三万元以下罚款：（一）擅自营业曾受过卫生计生行政部门处罚的；</w:t>
            </w:r>
            <w:r>
              <w:rPr>
                <w:rFonts w:ascii="宋体" w:hAnsi="宋体" w:cs="宋体" w:hint="eastAsia"/>
                <w:color w:val="000000"/>
                <w:szCs w:val="21"/>
              </w:rPr>
              <w:t>（二）擅自营业时间在三个月以上的；（三）以涂改、转让、倒卖、伪造的卫生许可证擅自营业的。对涂改、转让、</w:t>
            </w:r>
            <w:r>
              <w:rPr>
                <w:rFonts w:ascii="宋体" w:hAnsi="宋体" w:cs="宋体" w:hint="eastAsia"/>
                <w:color w:val="000000"/>
                <w:szCs w:val="21"/>
              </w:rPr>
              <w:lastRenderedPageBreak/>
              <w:t>倒卖有效卫生许可证的，由原发证的卫生行政部门予以注销。</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w:t>
            </w:r>
            <w:r>
              <w:rPr>
                <w:rFonts w:ascii="Calibri" w:eastAsia="宋体" w:hAnsi="Calibri" w:cs="Times New Roman" w:hint="eastAsia"/>
                <w:szCs w:val="24"/>
              </w:rPr>
              <w:t>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号）枣庄台儿庄古城管理委员会，在台儿庄古城内集中行使下列具体职权：（六）公共场所卫生管理方面法律、法规、规章规定的行政处罚权；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79</w:t>
            </w:r>
          </w:p>
        </w:tc>
        <w:tc>
          <w:tcPr>
            <w:tcW w:w="2824" w:type="dxa"/>
          </w:tcPr>
          <w:p w:rsidR="00D0055C" w:rsidRDefault="001A3109">
            <w:r>
              <w:rPr>
                <w:rFonts w:hint="eastAsia"/>
              </w:rPr>
              <w:t>对公共场所未按照规定对顾客用品用具进行清洗、消毒、保洁，或者重复使用一次性用品用具的处罚</w:t>
            </w:r>
          </w:p>
        </w:tc>
        <w:tc>
          <w:tcPr>
            <w:tcW w:w="3900" w:type="dxa"/>
          </w:tcPr>
          <w:p w:rsidR="00D0055C" w:rsidRDefault="001A3109">
            <w:pPr>
              <w:spacing w:line="340" w:lineRule="exact"/>
              <w:rPr>
                <w:rFonts w:ascii="Calibri" w:eastAsia="宋体" w:hAnsi="Calibri" w:cs="Times New Roman"/>
                <w:szCs w:val="24"/>
              </w:rPr>
            </w:pPr>
            <w:r>
              <w:rPr>
                <w:rFonts w:ascii="Calibri" w:eastAsia="宋体" w:hAnsi="Calibri" w:cs="Times New Roman" w:hint="eastAsia"/>
                <w:szCs w:val="24"/>
              </w:rPr>
              <w:t>《公共场所卫生管理条例实施细则》（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六条：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w:t>
            </w:r>
            <w:r>
              <w:rPr>
                <w:rFonts w:ascii="Calibri" w:eastAsia="宋体" w:hAnsi="Calibri" w:cs="Times New Roman" w:hint="eastAsia"/>
                <w:szCs w:val="24"/>
              </w:rPr>
              <w:lastRenderedPageBreak/>
              <w:t>可以依法责令停业整顿，直至吊销卫生许可证：（二）未按照规定对顾客用品用具进行清洗、消毒、保洁，或者重复使用一次性用品用具的。《公共场所卫生管理条例实施细则》（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日修正）第三十五条：有下列情形之一的，处以五千元以上三</w:t>
            </w:r>
            <w:r>
              <w:rPr>
                <w:rFonts w:ascii="Calibri" w:eastAsia="宋体" w:hAnsi="Calibri" w:cs="Times New Roman" w:hint="eastAsia"/>
                <w:szCs w:val="24"/>
              </w:rPr>
              <w:t>万元以下罚款：（一）擅自营业曾受过卫生计生行政部门处罚的；</w:t>
            </w:r>
            <w:r>
              <w:rPr>
                <w:rFonts w:ascii="宋体" w:hAnsi="宋体" w:cs="宋体" w:hint="eastAsia"/>
                <w:color w:val="000000"/>
                <w:szCs w:val="21"/>
              </w:rPr>
              <w:t>（二）擅自营业时间在三个月以上的；（三）以涂改、转让、倒卖、伪造的卫生许可证擅自营业的。对涂改、转让、倒卖有效卫生许可证的，由原发证的卫生行政部门予以注销。</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w:t>
            </w:r>
            <w:r>
              <w:rPr>
                <w:rFonts w:ascii="Calibri" w:eastAsia="宋体" w:hAnsi="Calibri" w:cs="Times New Roman" w:hint="eastAsia"/>
                <w:szCs w:val="24"/>
              </w:rPr>
              <w:t>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w:t>
            </w:r>
            <w:r>
              <w:rPr>
                <w:rFonts w:ascii="Calibri" w:eastAsia="宋体" w:hAnsi="Calibri" w:cs="Times New Roman" w:hint="eastAsia"/>
                <w:szCs w:val="24"/>
              </w:rPr>
              <w:lastRenderedPageBreak/>
              <w:t>职权：（六）公共场所卫生管理方面法律、法规、规章规定的行政处罚权；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lastRenderedPageBreak/>
              <w:t>80</w:t>
            </w:r>
          </w:p>
        </w:tc>
        <w:tc>
          <w:tcPr>
            <w:tcW w:w="2824" w:type="dxa"/>
          </w:tcPr>
          <w:p w:rsidR="00D0055C" w:rsidRDefault="001A3109">
            <w:r>
              <w:rPr>
                <w:rFonts w:hint="eastAsia"/>
              </w:rPr>
              <w:t>对未按照规定建立卫生管理制度、设立卫生管理部门或者配备专（兼）职卫生管理人员，或者未建立卫生管理档案的处罚</w:t>
            </w:r>
          </w:p>
        </w:tc>
        <w:tc>
          <w:tcPr>
            <w:tcW w:w="3900" w:type="dxa"/>
          </w:tcPr>
          <w:p w:rsidR="00D0055C" w:rsidRDefault="001A3109">
            <w:pPr>
              <w:spacing w:line="340" w:lineRule="exact"/>
              <w:rPr>
                <w:rFonts w:ascii="Calibri" w:eastAsia="宋体" w:hAnsi="Calibri" w:cs="Times New Roman"/>
                <w:szCs w:val="24"/>
              </w:rPr>
            </w:pPr>
            <w:r>
              <w:rPr>
                <w:rFonts w:ascii="Calibri" w:eastAsia="宋体" w:hAnsi="Calibri" w:cs="Times New Roman" w:hint="eastAsia"/>
                <w:szCs w:val="24"/>
              </w:rPr>
              <w:t>《公共场所卫生管理条例实施细则》（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w:t>
            </w:r>
            <w:r>
              <w:rPr>
                <w:rFonts w:ascii="Calibri" w:eastAsia="宋体" w:hAnsi="Calibri" w:cs="Times New Roman" w:hint="eastAsia"/>
                <w:szCs w:val="24"/>
              </w:rPr>
              <w:t>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日修正）第三十五条：有下列情形之一的，处以五千元以上三万元以下罚款：（一）擅自营业曾受过卫生计生行政部门处罚的；</w:t>
            </w:r>
            <w:r>
              <w:rPr>
                <w:rFonts w:ascii="宋体" w:hAnsi="宋体" w:cs="宋体" w:hint="eastAsia"/>
                <w:color w:val="000000"/>
                <w:szCs w:val="21"/>
              </w:rPr>
              <w:t>（二）擅自营业时间在三个月以上的；（三）以涂改、转让、倒卖、伪造的卫生许可证擅自营业的。对涂改、转让、倒卖有效卫生许可证的，由原发证的卫生行政部门予以</w:t>
            </w:r>
            <w:r>
              <w:rPr>
                <w:rFonts w:ascii="宋体" w:hAnsi="宋体" w:cs="宋体" w:hint="eastAsia"/>
                <w:color w:val="000000"/>
                <w:szCs w:val="21"/>
              </w:rPr>
              <w:lastRenderedPageBreak/>
              <w:t>注销。</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w:t>
            </w:r>
            <w:r>
              <w:rPr>
                <w:rFonts w:ascii="Calibri" w:eastAsia="宋体" w:hAnsi="Calibri" w:cs="Times New Roman" w:hint="eastAsia"/>
                <w:szCs w:val="24"/>
              </w:rPr>
              <w:t>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号）枣庄台儿庄古城管理委员会，在台儿庄古城内集中行使下列具体职权：（六）公共场所卫生管理方面法律、法规、规章规定的行政处罚权；</w:t>
            </w:r>
          </w:p>
          <w:p w:rsidR="00D0055C" w:rsidRDefault="00D0055C">
            <w:pPr>
              <w:rPr>
                <w:rFonts w:ascii="Calibri" w:eastAsia="宋体" w:hAnsi="Calibri" w:cs="Times New Roman"/>
                <w:szCs w:val="24"/>
              </w:rPr>
            </w:pP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81</w:t>
            </w:r>
          </w:p>
        </w:tc>
        <w:tc>
          <w:tcPr>
            <w:tcW w:w="2824" w:type="dxa"/>
          </w:tcPr>
          <w:p w:rsidR="00D0055C" w:rsidRDefault="001A3109">
            <w:r>
              <w:rPr>
                <w:rFonts w:hint="eastAsia"/>
              </w:rPr>
              <w:t>对未按照规定组织从业人员进行相关卫生法律知识和公共场所卫生知识培训，或者安排未经相关卫生法律知识和公共场所卫生知识培训考核的从业人员上岗的处罚</w:t>
            </w:r>
          </w:p>
        </w:tc>
        <w:tc>
          <w:tcPr>
            <w:tcW w:w="3900" w:type="dxa"/>
          </w:tcPr>
          <w:p w:rsidR="00D0055C" w:rsidRDefault="001A3109">
            <w:pPr>
              <w:spacing w:line="340" w:lineRule="exact"/>
              <w:rPr>
                <w:rFonts w:ascii="Calibri" w:eastAsia="宋体" w:hAnsi="Calibri" w:cs="Times New Roman"/>
                <w:szCs w:val="24"/>
              </w:rPr>
            </w:pPr>
            <w:r>
              <w:rPr>
                <w:rFonts w:ascii="Calibri" w:eastAsia="宋体" w:hAnsi="Calibri" w:cs="Times New Roman" w:hint="eastAsia"/>
                <w:szCs w:val="24"/>
              </w:rPr>
              <w:t>《公共场所卫生管理条例实施细则》（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w:t>
            </w:r>
            <w:r>
              <w:rPr>
                <w:rFonts w:ascii="Calibri" w:eastAsia="宋体" w:hAnsi="Calibri" w:cs="Times New Roman" w:hint="eastAsia"/>
                <w:szCs w:val="24"/>
              </w:rPr>
              <w:lastRenderedPageBreak/>
              <w:t>组织从业人员进行相关卫生法律知识和公共场所卫生知识培训，或者安排未经相关卫生法律知识和公共场所卫生知识培训考核的从业人员上岗的；《公共场所卫生管理条例</w:t>
            </w:r>
            <w:r>
              <w:rPr>
                <w:rFonts w:ascii="Calibri" w:eastAsia="宋体" w:hAnsi="Calibri" w:cs="Times New Roman" w:hint="eastAsia"/>
                <w:szCs w:val="24"/>
              </w:rPr>
              <w:t>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日修正）第三十五条：有下列情形之一的，处以五千元以上三万元以下罚款：（一）擅自营业曾受过卫生计生行政部门处罚的；</w:t>
            </w:r>
            <w:r>
              <w:rPr>
                <w:rFonts w:ascii="宋体" w:hAnsi="宋体" w:cs="宋体" w:hint="eastAsia"/>
                <w:color w:val="000000"/>
                <w:szCs w:val="21"/>
              </w:rPr>
              <w:t>（二）擅自营业时间在三个月以上的；（三）以涂改、转让、倒卖、伪造的卫生许可证擅自营业的。对涂改、转让、倒卖有效卫生许可证的，由原发证的卫生行政部门予以注销。</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w:t>
            </w:r>
            <w:r>
              <w:rPr>
                <w:rFonts w:ascii="Calibri" w:eastAsia="宋体" w:hAnsi="Calibri" w:cs="Times New Roman" w:hint="eastAsia"/>
                <w:szCs w:val="24"/>
              </w:rPr>
              <w:t>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w:t>
            </w:r>
            <w:r>
              <w:rPr>
                <w:rFonts w:ascii="Calibri" w:eastAsia="宋体" w:hAnsi="Calibri" w:cs="Times New Roman" w:hint="eastAsia"/>
                <w:szCs w:val="24"/>
              </w:rPr>
              <w:lastRenderedPageBreak/>
              <w:t>中行使下列具体职权：（六）公共场所卫生管理方面法律、法规、规章规定的行政处罚权；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lastRenderedPageBreak/>
              <w:t>82</w:t>
            </w:r>
          </w:p>
        </w:tc>
        <w:tc>
          <w:tcPr>
            <w:tcW w:w="2824" w:type="dxa"/>
          </w:tcPr>
          <w:p w:rsidR="00D0055C" w:rsidRDefault="001A3109">
            <w:r>
              <w:rPr>
                <w:rFonts w:hint="eastAsia"/>
              </w:rPr>
              <w:t>对未按照规定设置与其经营规模、项目相适应的清洗、消毒、保洁、盥洗等设施设备和公共卫生间，或者擅自停止使用、拆除上述设施设备，或者挪作他用的处罚</w:t>
            </w:r>
          </w:p>
        </w:tc>
        <w:tc>
          <w:tcPr>
            <w:tcW w:w="3900" w:type="dxa"/>
          </w:tcPr>
          <w:p w:rsidR="00D0055C" w:rsidRDefault="001A3109">
            <w:pPr>
              <w:spacing w:line="340" w:lineRule="exact"/>
              <w:rPr>
                <w:rFonts w:ascii="Calibri" w:eastAsia="宋体" w:hAnsi="Calibri" w:cs="Times New Roman"/>
                <w:szCs w:val="24"/>
              </w:rPr>
            </w:pPr>
            <w:r>
              <w:rPr>
                <w:rFonts w:ascii="Calibri" w:eastAsia="宋体" w:hAnsi="Calibri" w:cs="Times New Roman" w:hint="eastAsia"/>
                <w:szCs w:val="24"/>
              </w:rPr>
              <w:t>《公共场所卫生管理条例实施细则》（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的；《公共场所卫生管理条例</w:t>
            </w:r>
            <w:r>
              <w:rPr>
                <w:rFonts w:ascii="Calibri" w:eastAsia="宋体" w:hAnsi="Calibri" w:cs="Times New Roman" w:hint="eastAsia"/>
                <w:szCs w:val="24"/>
              </w:rPr>
              <w:t>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日修正）第三十五条：有下列情形之一的，处以五千元以上三万元以下罚款：（一）擅自营业曾受过卫生计生行政部门处罚的；</w:t>
            </w:r>
            <w:r>
              <w:rPr>
                <w:rFonts w:ascii="宋体" w:hAnsi="宋体" w:cs="宋体" w:hint="eastAsia"/>
                <w:color w:val="000000"/>
                <w:szCs w:val="21"/>
              </w:rPr>
              <w:t>（二）擅自营业时间在三个月以上的；（三）以涂改、转让、倒卖、伪造的卫生许可证擅</w:t>
            </w:r>
            <w:r>
              <w:rPr>
                <w:rFonts w:ascii="宋体" w:hAnsi="宋体" w:cs="宋体" w:hint="eastAsia"/>
                <w:color w:val="000000"/>
                <w:szCs w:val="21"/>
              </w:rPr>
              <w:lastRenderedPageBreak/>
              <w:t>自营业的。对涂改、转让、倒卖有效卫生许可证的，由原发证的卫生行政部门予以注销。</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w:t>
            </w:r>
            <w:r>
              <w:rPr>
                <w:rFonts w:ascii="Calibri" w:eastAsia="宋体" w:hAnsi="Calibri" w:cs="Times New Roman" w:hint="eastAsia"/>
                <w:szCs w:val="24"/>
              </w:rPr>
              <w:t>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号）枣庄台儿庄古城管理委员会，在台儿庄古城内集中行使下列具体职权：（六）公共场所卫生管理方面法律、法规、规章规定的行政处罚权；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83</w:t>
            </w:r>
          </w:p>
        </w:tc>
        <w:tc>
          <w:tcPr>
            <w:tcW w:w="2824" w:type="dxa"/>
          </w:tcPr>
          <w:p w:rsidR="00D0055C" w:rsidRDefault="001A3109">
            <w:r>
              <w:rPr>
                <w:rFonts w:hint="eastAsia"/>
              </w:rPr>
              <w:t>对未按照规定配备预防控制鼠、蚊、蝇、蟑螂和其他病媒生物的设施设备以及废弃物存放专用设施设备，或者擅自停止使用、拆除预防控制鼠、蚊、蝇、蟑螂和其他病媒生物的设施</w:t>
            </w:r>
            <w:r>
              <w:rPr>
                <w:rFonts w:hint="eastAsia"/>
              </w:rPr>
              <w:t>设备以及废弃物存放专用设施设备的处罚</w:t>
            </w:r>
          </w:p>
        </w:tc>
        <w:tc>
          <w:tcPr>
            <w:tcW w:w="3900" w:type="dxa"/>
          </w:tcPr>
          <w:p w:rsidR="00D0055C" w:rsidRDefault="001A3109">
            <w:pPr>
              <w:spacing w:line="340" w:lineRule="exact"/>
              <w:rPr>
                <w:rFonts w:ascii="Calibri" w:eastAsia="宋体" w:hAnsi="Calibri" w:cs="Times New Roman"/>
                <w:szCs w:val="24"/>
              </w:rPr>
            </w:pPr>
            <w:r>
              <w:rPr>
                <w:rFonts w:ascii="Calibri" w:eastAsia="宋体" w:hAnsi="Calibri" w:cs="Times New Roman" w:hint="eastAsia"/>
                <w:szCs w:val="24"/>
              </w:rPr>
              <w:t>《公共场所卫生管理条例实施细则》（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w:t>
            </w:r>
            <w:r>
              <w:rPr>
                <w:rFonts w:ascii="Calibri" w:eastAsia="宋体" w:hAnsi="Calibri" w:cs="Times New Roman" w:hint="eastAsia"/>
                <w:szCs w:val="24"/>
              </w:rPr>
              <w:lastRenderedPageBreak/>
              <w:t>直至吊销卫生许可证：（四）未按照规定配备预防控制鼠、蚊、蝇、蟑螂和其他病媒生物的设施设备以及废弃物存放专用设施设备，或者擅自停止使用、拆除预防控制鼠</w:t>
            </w:r>
            <w:r>
              <w:rPr>
                <w:rFonts w:ascii="Calibri" w:eastAsia="宋体" w:hAnsi="Calibri" w:cs="Times New Roman" w:hint="eastAsia"/>
                <w:szCs w:val="24"/>
              </w:rPr>
              <w:t>、蚊、蝇、蟑螂和其他病媒生物的设施设备以及废弃物存放专用设施设备的；《公共场所卫生管理条例实施细则》（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日修正）第三十五条：有下列情形之一的，处以五千元以上三万元以下罚款：（一）擅自营业曾受过卫生计生行政部门处罚的；</w:t>
            </w:r>
            <w:r>
              <w:rPr>
                <w:rFonts w:ascii="宋体" w:hAnsi="宋体" w:cs="宋体" w:hint="eastAsia"/>
                <w:color w:val="000000"/>
                <w:szCs w:val="21"/>
              </w:rPr>
              <w:t>（二）擅自营业时间在三个月以上的；（三）以涂改、转让、倒卖、伪造的卫生许可证擅自营业的。对涂改、转让、倒卖有效卫生许可证的，由原发证的卫生行政部门予以注销。</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w:t>
            </w:r>
            <w:r>
              <w:rPr>
                <w:rFonts w:ascii="Calibri" w:eastAsia="宋体" w:hAnsi="Calibri" w:cs="Times New Roman" w:hint="eastAsia"/>
                <w:szCs w:val="24"/>
              </w:rPr>
              <w:t>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w:t>
            </w:r>
            <w:r>
              <w:rPr>
                <w:rFonts w:ascii="Calibri" w:eastAsia="宋体" w:hAnsi="Calibri" w:cs="Times New Roman" w:hint="eastAsia"/>
                <w:szCs w:val="24"/>
              </w:rPr>
              <w:lastRenderedPageBreak/>
              <w:t>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号）枣庄台儿庄古城管理委员会，在台儿庄古城内集中行使下列具体职权：（六）公共场所卫生管理方面法律、法规、规章规定的行政处罚权；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lastRenderedPageBreak/>
              <w:t>84</w:t>
            </w:r>
          </w:p>
        </w:tc>
        <w:tc>
          <w:tcPr>
            <w:tcW w:w="2824" w:type="dxa"/>
          </w:tcPr>
          <w:p w:rsidR="00D0055C" w:rsidRDefault="001A3109">
            <w:r>
              <w:rPr>
                <w:rFonts w:hint="eastAsia"/>
              </w:rPr>
              <w:t>对未按照规定索取公共卫生用品检验合格证明和其他相关资料的处罚</w:t>
            </w:r>
          </w:p>
        </w:tc>
        <w:tc>
          <w:tcPr>
            <w:tcW w:w="3900" w:type="dxa"/>
          </w:tcPr>
          <w:p w:rsidR="00D0055C" w:rsidRDefault="001A3109">
            <w:pPr>
              <w:spacing w:line="340" w:lineRule="exact"/>
              <w:rPr>
                <w:rFonts w:ascii="Calibri" w:eastAsia="宋体" w:hAnsi="Calibri" w:cs="Times New Roman"/>
                <w:szCs w:val="24"/>
              </w:rPr>
            </w:pPr>
            <w:r>
              <w:rPr>
                <w:rFonts w:ascii="Calibri" w:eastAsia="宋体" w:hAnsi="Calibri" w:cs="Times New Roman" w:hint="eastAsia"/>
                <w:szCs w:val="24"/>
              </w:rPr>
              <w:t>《公共场所卫生管理条例实施细则》（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的；《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w:t>
            </w:r>
            <w:r>
              <w:rPr>
                <w:rFonts w:ascii="Calibri" w:eastAsia="宋体" w:hAnsi="Calibri" w:cs="Times New Roman" w:hint="eastAsia"/>
                <w:szCs w:val="24"/>
              </w:rPr>
              <w:t>五条：有下列情形之一的，处以五千元以上三万元以下罚款：（一）擅自营业曾受过卫生计生行政部门处罚的；</w:t>
            </w:r>
            <w:r>
              <w:rPr>
                <w:rFonts w:ascii="宋体" w:hAnsi="宋体" w:cs="宋体" w:hint="eastAsia"/>
                <w:color w:val="000000"/>
                <w:szCs w:val="21"/>
              </w:rPr>
              <w:t>（二）擅自营业时间在三个月以上的；（三）以涂改、转让、倒卖、伪造的卫生许可证擅自营业</w:t>
            </w:r>
            <w:r>
              <w:rPr>
                <w:rFonts w:ascii="宋体" w:hAnsi="宋体" w:cs="宋体" w:hint="eastAsia"/>
                <w:color w:val="000000"/>
                <w:szCs w:val="21"/>
              </w:rPr>
              <w:lastRenderedPageBreak/>
              <w:t>的。对涂改、转让、倒卖有效卫生许可证的，由原发证的卫生行政部门予以注销。</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w:t>
            </w:r>
            <w:r>
              <w:rPr>
                <w:rFonts w:ascii="Calibri" w:eastAsia="宋体" w:hAnsi="Calibri" w:cs="Times New Roman" w:hint="eastAsia"/>
                <w:szCs w:val="24"/>
              </w:rPr>
              <w:t>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号）枣庄台儿庄古城管理委员会，在台儿庄古城内集中行使下列具体职权：（六）公共场所卫生管理方面法律、法规、规章规定的行政处罚权；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rPr>
          <w:trHeight w:val="3969"/>
        </w:trPr>
        <w:tc>
          <w:tcPr>
            <w:tcW w:w="600" w:type="dxa"/>
          </w:tcPr>
          <w:p w:rsidR="00D0055C" w:rsidRDefault="001A3109">
            <w:r>
              <w:rPr>
                <w:rFonts w:hint="eastAsia"/>
              </w:rPr>
              <w:lastRenderedPageBreak/>
              <w:t>85</w:t>
            </w:r>
          </w:p>
        </w:tc>
        <w:tc>
          <w:tcPr>
            <w:tcW w:w="2824" w:type="dxa"/>
          </w:tcPr>
          <w:p w:rsidR="00D0055C" w:rsidRDefault="001A3109">
            <w:r>
              <w:rPr>
                <w:rFonts w:hint="eastAsia"/>
              </w:rPr>
              <w:t>对未按照规定对公共场所新建、改建、扩建项目办理预防性卫生审查手续的处罚</w:t>
            </w:r>
          </w:p>
        </w:tc>
        <w:tc>
          <w:tcPr>
            <w:tcW w:w="3900" w:type="dxa"/>
          </w:tcPr>
          <w:p w:rsidR="00D0055C" w:rsidRDefault="001A3109">
            <w:pPr>
              <w:spacing w:line="340" w:lineRule="exact"/>
              <w:rPr>
                <w:rFonts w:ascii="Calibri" w:eastAsia="宋体" w:hAnsi="Calibri" w:cs="Times New Roman"/>
                <w:szCs w:val="24"/>
              </w:rPr>
            </w:pPr>
            <w:r>
              <w:rPr>
                <w:rFonts w:ascii="Calibri" w:eastAsia="宋体" w:hAnsi="Calibri" w:cs="Times New Roman" w:hint="eastAsia"/>
                <w:szCs w:val="24"/>
              </w:rPr>
              <w:t>《公共场所卫生管理条例实施细则》（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六）未按照规定对公共场所新建、改建、扩建项目办理预防性卫生审查手续的；《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w:t>
            </w:r>
            <w:r>
              <w:rPr>
                <w:rFonts w:ascii="Calibri" w:eastAsia="宋体" w:hAnsi="Calibri" w:cs="Times New Roman" w:hint="eastAsia"/>
                <w:szCs w:val="24"/>
              </w:rPr>
              <w:t>正）第三十五条：有下列情形之一的，处以五千元以上三万元以下罚款：（一）擅自营业曾受过卫生计生行政部门处罚的；</w:t>
            </w:r>
            <w:r>
              <w:rPr>
                <w:rFonts w:ascii="宋体" w:hAnsi="宋体" w:cs="宋体" w:hint="eastAsia"/>
                <w:color w:val="000000"/>
                <w:szCs w:val="21"/>
              </w:rPr>
              <w:t>（二）擅自营业时间在三个月以上的；（三）以涂改、转让、倒卖、伪造的卫生许可证擅自营业的。对涂改、转让、倒卖有效卫生许可证的，由原发证的卫生行政部门予以注销。</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w:t>
            </w:r>
            <w:r>
              <w:rPr>
                <w:rFonts w:ascii="Calibri" w:eastAsia="宋体" w:hAnsi="Calibri" w:cs="Times New Roman" w:hint="eastAsia"/>
                <w:szCs w:val="24"/>
              </w:rPr>
              <w:lastRenderedPageBreak/>
              <w:t>第六条：台儿庄古城保护管理机构是枣庄市人民政府的派出机构，具体负责台儿庄古城保护管理工作，主要履行下列职责：（四）依法行使相对集中行政处罚权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号）枣庄台儿庄古城管理委员会，在台儿庄古城内集中行使下列具体职权：（六）公共场所卫生管理方面法律、法规、规章规定的行政处罚权；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86</w:t>
            </w:r>
          </w:p>
        </w:tc>
        <w:tc>
          <w:tcPr>
            <w:tcW w:w="2824" w:type="dxa"/>
          </w:tcPr>
          <w:p w:rsidR="00D0055C" w:rsidRDefault="001A3109">
            <w:r>
              <w:rPr>
                <w:rFonts w:hint="eastAsia"/>
              </w:rPr>
              <w:t>对公共场所集中空调通风系统未经卫生检测或者评价不合格而投入使用的处罚</w:t>
            </w:r>
          </w:p>
        </w:tc>
        <w:tc>
          <w:tcPr>
            <w:tcW w:w="3900" w:type="dxa"/>
          </w:tcPr>
          <w:p w:rsidR="00D0055C" w:rsidRDefault="001A3109">
            <w:pPr>
              <w:spacing w:line="340" w:lineRule="exact"/>
              <w:rPr>
                <w:rFonts w:ascii="Calibri" w:eastAsia="宋体" w:hAnsi="Calibri" w:cs="Times New Roman"/>
                <w:szCs w:val="24"/>
              </w:rPr>
            </w:pPr>
            <w:r>
              <w:rPr>
                <w:rFonts w:ascii="Calibri" w:eastAsia="宋体" w:hAnsi="Calibri" w:cs="Times New Roman" w:hint="eastAsia"/>
                <w:szCs w:val="24"/>
              </w:rPr>
              <w:t>《公共场所卫生管理条例实施细则》（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七）公共场所集中空调通风系统未经卫生检测或者评价不合格而投入使用的；《公共场所卫生管</w:t>
            </w:r>
            <w:r>
              <w:rPr>
                <w:rFonts w:ascii="Calibri" w:eastAsia="宋体" w:hAnsi="Calibri" w:cs="Times New Roman" w:hint="eastAsia"/>
                <w:szCs w:val="24"/>
              </w:rPr>
              <w:lastRenderedPageBreak/>
              <w:t>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w:t>
            </w:r>
            <w:r>
              <w:rPr>
                <w:rFonts w:ascii="Calibri" w:eastAsia="宋体" w:hAnsi="Calibri" w:cs="Times New Roman" w:hint="eastAsia"/>
                <w:szCs w:val="24"/>
              </w:rPr>
              <w:t>）第三十五条：有下列情形之一的，处以五千元以上三万元以下罚款：（一）擅自营业曾受过卫生计生行政部门处罚的；</w:t>
            </w:r>
            <w:r>
              <w:rPr>
                <w:rFonts w:ascii="宋体" w:hAnsi="宋体" w:cs="宋体" w:hint="eastAsia"/>
                <w:color w:val="000000"/>
                <w:szCs w:val="21"/>
              </w:rPr>
              <w:t>（二）擅自营业时间在三个月以上的；（三）以涂改、转让、倒卖、伪造的卫生许可证擅自营业的。对涂改、转让、倒卖有效卫生许可证的，由原发证的卫生行政部门予以注销。</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号）枣庄台儿庄古城管理委员会，在台儿庄古城内集中行使下列具体职权：（六）公共场所卫生管理方面法律、法规、规章规定的行政处罚权；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87</w:t>
            </w:r>
          </w:p>
        </w:tc>
        <w:tc>
          <w:tcPr>
            <w:tcW w:w="2824" w:type="dxa"/>
          </w:tcPr>
          <w:p w:rsidR="00D0055C" w:rsidRDefault="001A3109">
            <w:r>
              <w:rPr>
                <w:rFonts w:hint="eastAsia"/>
              </w:rPr>
              <w:t>对未按照规定公示公共场所卫生许可证、卫生检测结果</w:t>
            </w:r>
            <w:r>
              <w:rPr>
                <w:rFonts w:hint="eastAsia"/>
              </w:rPr>
              <w:lastRenderedPageBreak/>
              <w:t>和卫生信誉度等级的处罚</w:t>
            </w:r>
          </w:p>
        </w:tc>
        <w:tc>
          <w:tcPr>
            <w:tcW w:w="3900" w:type="dxa"/>
          </w:tcPr>
          <w:p w:rsidR="00D0055C" w:rsidRDefault="001A3109">
            <w:pPr>
              <w:spacing w:line="340" w:lineRule="exact"/>
              <w:rPr>
                <w:rFonts w:ascii="Calibri" w:eastAsia="宋体" w:hAnsi="Calibri" w:cs="Times New Roman"/>
                <w:szCs w:val="24"/>
              </w:rPr>
            </w:pPr>
            <w:r>
              <w:rPr>
                <w:rFonts w:ascii="Calibri" w:eastAsia="宋体" w:hAnsi="Calibri" w:cs="Times New Roman" w:hint="eastAsia"/>
                <w:szCs w:val="24"/>
              </w:rPr>
              <w:lastRenderedPageBreak/>
              <w:t>《公共场所卫生管理条例实施细则》（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lastRenderedPageBreak/>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的；《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w:t>
            </w:r>
            <w:r>
              <w:rPr>
                <w:rFonts w:ascii="Calibri" w:eastAsia="宋体" w:hAnsi="Calibri" w:cs="Times New Roman" w:hint="eastAsia"/>
                <w:szCs w:val="24"/>
              </w:rPr>
              <w:t>正）第三十五条：有下列情形之一的，处以五千元以上三万元以下罚款：（一）擅自营业曾受过卫生计生行政部门处罚的；</w:t>
            </w:r>
            <w:r>
              <w:rPr>
                <w:rFonts w:ascii="宋体" w:hAnsi="宋体" w:cs="宋体" w:hint="eastAsia"/>
                <w:color w:val="000000"/>
                <w:szCs w:val="21"/>
              </w:rPr>
              <w:t>（二）擅自营业时间在三个月以上的；（三）以涂改、转让、倒卖、伪造的卫生许可证擅自营业的。对涂改、转让、倒卖有效卫生许可证的，由原发证的卫生行政部门予以注销。</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w:t>
            </w:r>
            <w:r>
              <w:rPr>
                <w:rFonts w:ascii="Calibri" w:eastAsia="宋体" w:hAnsi="Calibri" w:cs="Times New Roman" w:hint="eastAsia"/>
                <w:szCs w:val="24"/>
              </w:rPr>
              <w:lastRenderedPageBreak/>
              <w:t>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号）枣庄台儿庄古城管理委员会，在台儿庄古城内集中行使下列具体职权：（六）公共场所卫生管理方面法律、法规、规章规定的行政处罚权；</w:t>
            </w:r>
          </w:p>
          <w:p w:rsidR="00D0055C" w:rsidRDefault="00D0055C">
            <w:pPr>
              <w:rPr>
                <w:rFonts w:ascii="Calibri" w:eastAsia="宋体" w:hAnsi="Calibri" w:cs="Times New Roman"/>
                <w:szCs w:val="24"/>
              </w:rPr>
            </w:pP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lastRenderedPageBreak/>
              <w:t>88</w:t>
            </w:r>
          </w:p>
        </w:tc>
        <w:tc>
          <w:tcPr>
            <w:tcW w:w="2824" w:type="dxa"/>
          </w:tcPr>
          <w:p w:rsidR="00D0055C" w:rsidRDefault="001A3109">
            <w:r>
              <w:rPr>
                <w:rFonts w:hint="eastAsia"/>
              </w:rPr>
              <w:t>对公共场所经营者安排未获得有效健康合格证明的从业人员从事直接为顾客服务工作的的处罚</w:t>
            </w:r>
          </w:p>
        </w:tc>
        <w:tc>
          <w:tcPr>
            <w:tcW w:w="3900" w:type="dxa"/>
          </w:tcPr>
          <w:p w:rsidR="00D0055C" w:rsidRDefault="001A3109">
            <w:pPr>
              <w:spacing w:line="340" w:lineRule="exact"/>
              <w:rPr>
                <w:rFonts w:ascii="Calibri" w:eastAsia="宋体" w:hAnsi="Calibri" w:cs="Times New Roman"/>
                <w:szCs w:val="24"/>
              </w:rPr>
            </w:pPr>
            <w:r>
              <w:rPr>
                <w:rFonts w:ascii="Calibri" w:eastAsia="宋体" w:hAnsi="Calibri" w:cs="Times New Roman" w:hint="eastAsia"/>
                <w:szCs w:val="24"/>
              </w:rPr>
              <w:t>《公共场所卫生管理条例实施细则》（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日修正）第三十八条：公共场所经营者安排未获得有效健康合</w:t>
            </w:r>
            <w:r>
              <w:rPr>
                <w:rFonts w:ascii="Calibri" w:eastAsia="宋体" w:hAnsi="Calibri" w:cs="Times New Roman" w:hint="eastAsia"/>
                <w:szCs w:val="24"/>
              </w:rPr>
              <w:t>格证明的从业人员从事直接为顾客服务工作的，由县级以上地方人民政府卫生计生行政部门责令限期改正，给予警告，并处以五百元以上五千元以下罚款；逾期不改正的，处以五千元以上一万五千元以下罚款。《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日修正）第三十五条：有下列情形之一的，处以五千元以上三万元以下罚款：（一）擅自营业曾受过卫生计生行政部门处罚的；</w:t>
            </w:r>
            <w:r>
              <w:rPr>
                <w:rFonts w:ascii="宋体" w:hAnsi="宋体" w:cs="宋体" w:hint="eastAsia"/>
                <w:color w:val="000000"/>
                <w:szCs w:val="21"/>
              </w:rPr>
              <w:t>（二）擅自营业时间</w:t>
            </w:r>
            <w:r>
              <w:rPr>
                <w:rFonts w:ascii="宋体" w:hAnsi="宋体" w:cs="宋体" w:hint="eastAsia"/>
                <w:color w:val="000000"/>
                <w:szCs w:val="21"/>
              </w:rPr>
              <w:lastRenderedPageBreak/>
              <w:t>在三个月以上的；（三）以涂改、转让、倒卖、伪造的卫生许可证擅自营业的。对涂改、转让、倒卖有效卫生许可证的，由</w:t>
            </w:r>
            <w:r>
              <w:rPr>
                <w:rFonts w:ascii="宋体" w:hAnsi="宋体" w:cs="宋体" w:hint="eastAsia"/>
                <w:color w:val="000000"/>
                <w:szCs w:val="21"/>
              </w:rPr>
              <w:t>原发证的卫生行政部门予以注销。</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号）枣庄台儿庄古城管理委员会，在台儿庄古城内集中行使下列具体职权：（六）公共场所卫生管理方面法律、法规、规章规定的行政处罚权；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89</w:t>
            </w:r>
          </w:p>
        </w:tc>
        <w:tc>
          <w:tcPr>
            <w:tcW w:w="2824" w:type="dxa"/>
          </w:tcPr>
          <w:p w:rsidR="00D0055C" w:rsidRDefault="001A3109">
            <w:r>
              <w:rPr>
                <w:rFonts w:hint="eastAsia"/>
              </w:rPr>
              <w:t>对公共场所经营者对发生的危害健康事故未立即采取处置措施，导致危害扩大，或者隐瞒、缓报、谎报的处罚</w:t>
            </w:r>
          </w:p>
        </w:tc>
        <w:tc>
          <w:tcPr>
            <w:tcW w:w="3900" w:type="dxa"/>
          </w:tcPr>
          <w:p w:rsidR="00D0055C" w:rsidRDefault="001A3109">
            <w:pPr>
              <w:spacing w:line="340" w:lineRule="exact"/>
              <w:rPr>
                <w:rFonts w:ascii="Calibri" w:eastAsia="宋体" w:hAnsi="Calibri" w:cs="Times New Roman"/>
                <w:szCs w:val="24"/>
              </w:rPr>
            </w:pPr>
            <w:r>
              <w:rPr>
                <w:rFonts w:ascii="Calibri" w:eastAsia="宋体" w:hAnsi="Calibri" w:cs="Times New Roman" w:hint="eastAsia"/>
                <w:szCs w:val="24"/>
              </w:rPr>
              <w:t>《公共场所卫生管理条例实施细则》（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日修正）第三十九条：公共场所经营者对发生的危害健康事故未立即采取处置措施，导致危害扩大，或者隐瞒、缓报、谎报的，由县级以上地方人民政府卫生计生行政部门处以五千元以</w:t>
            </w:r>
            <w:r>
              <w:rPr>
                <w:rFonts w:ascii="Calibri" w:eastAsia="宋体" w:hAnsi="Calibri" w:cs="Times New Roman" w:hint="eastAsia"/>
                <w:szCs w:val="24"/>
              </w:rPr>
              <w:lastRenderedPageBreak/>
              <w:t>上三万元以下罚款；情节严重的，可以依法责令停业整顿，直至吊销卫生许可证。《公共场所卫生管理条例实施细则》（</w:t>
            </w:r>
            <w:r>
              <w:rPr>
                <w:rFonts w:ascii="Calibri" w:eastAsia="宋体" w:hAnsi="Calibri" w:cs="Times New Roman" w:hint="eastAsia"/>
                <w:szCs w:val="24"/>
              </w:rPr>
              <w:t>2011</w:t>
            </w:r>
            <w:r>
              <w:rPr>
                <w:rFonts w:ascii="Calibri" w:eastAsia="宋体" w:hAnsi="Calibri" w:cs="Times New Roman" w:hint="eastAsia"/>
                <w:szCs w:val="24"/>
              </w:rPr>
              <w:t>年</w:t>
            </w:r>
            <w:r>
              <w:rPr>
                <w:rFonts w:ascii="Calibri" w:eastAsia="宋体" w:hAnsi="Calibri" w:cs="Times New Roman" w:hint="eastAsia"/>
                <w:szCs w:val="24"/>
              </w:rPr>
              <w:t>3</w:t>
            </w:r>
            <w:r>
              <w:rPr>
                <w:rFonts w:ascii="Calibri" w:eastAsia="宋体" w:hAnsi="Calibri" w:cs="Times New Roman" w:hint="eastAsia"/>
                <w:szCs w:val="24"/>
              </w:rPr>
              <w:t>月</w:t>
            </w:r>
            <w:r>
              <w:rPr>
                <w:rFonts w:ascii="Calibri" w:eastAsia="宋体" w:hAnsi="Calibri" w:cs="Times New Roman" w:hint="eastAsia"/>
                <w:szCs w:val="24"/>
              </w:rPr>
              <w:t>10</w:t>
            </w:r>
            <w:r>
              <w:rPr>
                <w:rFonts w:ascii="Calibri" w:eastAsia="宋体" w:hAnsi="Calibri" w:cs="Times New Roman" w:hint="eastAsia"/>
                <w:szCs w:val="24"/>
              </w:rPr>
              <w:t>日卫生部令第</w:t>
            </w:r>
            <w:r>
              <w:rPr>
                <w:rFonts w:ascii="Calibri" w:eastAsia="宋体" w:hAnsi="Calibri" w:cs="Times New Roman" w:hint="eastAsia"/>
                <w:szCs w:val="24"/>
              </w:rPr>
              <w:t>80</w:t>
            </w:r>
            <w:r>
              <w:rPr>
                <w:rFonts w:ascii="Calibri" w:eastAsia="宋体" w:hAnsi="Calibri" w:cs="Times New Roman" w:hint="eastAsia"/>
                <w:szCs w:val="24"/>
              </w:rPr>
              <w:t>号，</w:t>
            </w:r>
            <w:r>
              <w:rPr>
                <w:rFonts w:ascii="Calibri" w:eastAsia="宋体" w:hAnsi="Calibri" w:cs="Times New Roman" w:hint="eastAsia"/>
                <w:szCs w:val="24"/>
              </w:rPr>
              <w:t>2016</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19</w:t>
            </w:r>
            <w:r>
              <w:rPr>
                <w:rFonts w:ascii="Calibri" w:eastAsia="宋体" w:hAnsi="Calibri" w:cs="Times New Roman" w:hint="eastAsia"/>
                <w:szCs w:val="24"/>
              </w:rPr>
              <w:t>日修正）第三十五条：有下列情形之一的，处以五千元以上三万元以下罚款：（一）擅自营业曾受过卫生计生行</w:t>
            </w:r>
            <w:r>
              <w:rPr>
                <w:rFonts w:ascii="Calibri" w:eastAsia="宋体" w:hAnsi="Calibri" w:cs="Times New Roman" w:hint="eastAsia"/>
                <w:szCs w:val="24"/>
              </w:rPr>
              <w:t>政部门处罚的；</w:t>
            </w:r>
            <w:r>
              <w:rPr>
                <w:rFonts w:ascii="宋体" w:hAnsi="宋体" w:cs="宋体" w:hint="eastAsia"/>
                <w:color w:val="000000"/>
                <w:szCs w:val="21"/>
              </w:rPr>
              <w:t>（二）擅自营业时间在三个月以上的；（三）以涂改、转让、倒卖、伪造的卫生许可证擅自营业的。对涂改、转让、倒卖有效卫生许可证的，由原发证的卫生行政部门予以注销。</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号）枣庄台儿庄古城管理委员会，在台儿庄古城内集中行使下列具体职权：（六）公共场所卫生管理方面法律、法规、</w:t>
            </w:r>
            <w:r>
              <w:rPr>
                <w:rFonts w:ascii="Calibri" w:eastAsia="宋体" w:hAnsi="Calibri" w:cs="Times New Roman" w:hint="eastAsia"/>
                <w:szCs w:val="24"/>
              </w:rPr>
              <w:lastRenderedPageBreak/>
              <w:t>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罚款，责令停产停业，吊销许可证</w:t>
            </w:r>
          </w:p>
        </w:tc>
        <w:tc>
          <w:tcPr>
            <w:tcW w:w="1200" w:type="dxa"/>
          </w:tcPr>
          <w:p w:rsidR="00D0055C" w:rsidRDefault="00D0055C"/>
        </w:tc>
      </w:tr>
      <w:tr w:rsidR="00D0055C">
        <w:tc>
          <w:tcPr>
            <w:tcW w:w="600" w:type="dxa"/>
          </w:tcPr>
          <w:p w:rsidR="00D0055C" w:rsidRDefault="001A3109">
            <w:r>
              <w:rPr>
                <w:rFonts w:hint="eastAsia"/>
              </w:rPr>
              <w:lastRenderedPageBreak/>
              <w:t>90</w:t>
            </w:r>
          </w:p>
        </w:tc>
        <w:tc>
          <w:tcPr>
            <w:tcW w:w="2824" w:type="dxa"/>
          </w:tcPr>
          <w:p w:rsidR="00D0055C" w:rsidRDefault="001A3109">
            <w:r>
              <w:rPr>
                <w:rFonts w:hint="eastAsia"/>
              </w:rPr>
              <w:t>对擅自在文物保护单位的保护范围内进行建设工程或者爆破、钻探、挖掘等作业的处罚</w:t>
            </w:r>
          </w:p>
        </w:tc>
        <w:tc>
          <w:tcPr>
            <w:tcW w:w="3900" w:type="dxa"/>
          </w:tcPr>
          <w:p w:rsidR="00D0055C" w:rsidRDefault="001A3109">
            <w:pPr>
              <w:spacing w:line="340" w:lineRule="exact"/>
              <w:rPr>
                <w:rFonts w:ascii="Calibri" w:eastAsia="宋体" w:hAnsi="Calibri" w:cs="Times New Roman"/>
                <w:szCs w:val="24"/>
              </w:rPr>
            </w:pPr>
            <w:r>
              <w:rPr>
                <w:rFonts w:ascii="Calibri" w:eastAsia="宋体" w:hAnsi="Calibri" w:cs="Times New Roman" w:hint="eastAsia"/>
                <w:szCs w:val="24"/>
              </w:rPr>
              <w:t>《文物保护法》（</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第十二届全国人民代表大会常务委员会第三十次会议第五次修正）第六十六条：有下列行为之一，尚不构成犯罪的，由县级以上人民政府文物主管部门责令改正，造成严重后果的，处五万元以上五十万元以下的罚款；</w:t>
            </w:r>
            <w:r>
              <w:rPr>
                <w:rFonts w:ascii="Calibri" w:eastAsia="宋体" w:hAnsi="Calibri" w:cs="Times New Roman" w:hint="eastAsia"/>
                <w:szCs w:val="24"/>
              </w:rPr>
              <w:t>情节严重的，由原发证机关吊销资质证书：（一）擅自在文物保护单位的保护范围内进行建设工程或者爆破、钻探、挖掘等作业的；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w:t>
            </w:r>
            <w:r>
              <w:rPr>
                <w:rFonts w:ascii="Calibri" w:eastAsia="宋体" w:hAnsi="Calibri" w:cs="Times New Roman" w:hint="eastAsia"/>
                <w:szCs w:val="24"/>
              </w:rPr>
              <w:t>列具体职权：（七）文物保护、文化市场管理方面法律、法规、规章规定的行政处罚权；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警告，罚款，吊销许可证</w:t>
            </w:r>
          </w:p>
        </w:tc>
        <w:tc>
          <w:tcPr>
            <w:tcW w:w="1200" w:type="dxa"/>
          </w:tcPr>
          <w:p w:rsidR="00D0055C" w:rsidRDefault="00D0055C"/>
        </w:tc>
      </w:tr>
      <w:tr w:rsidR="00D0055C">
        <w:tc>
          <w:tcPr>
            <w:tcW w:w="600" w:type="dxa"/>
          </w:tcPr>
          <w:p w:rsidR="00D0055C" w:rsidRDefault="001A3109">
            <w:r>
              <w:rPr>
                <w:rFonts w:hint="eastAsia"/>
              </w:rPr>
              <w:lastRenderedPageBreak/>
              <w:t>91</w:t>
            </w:r>
          </w:p>
        </w:tc>
        <w:tc>
          <w:tcPr>
            <w:tcW w:w="2824" w:type="dxa"/>
          </w:tcPr>
          <w:p w:rsidR="00D0055C" w:rsidRDefault="001A3109">
            <w:r>
              <w:rPr>
                <w:rFonts w:hint="eastAsia"/>
              </w:rPr>
              <w:t>对在文物保护单位的建设控制地带内进行建设工程，其工程设计方案未经文物行政部门同意、报有关部门批准，对文物保护单位的历史风貌造成破坏的处罚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《文物保护法》（</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第十二届全国人民代表大会常务委员会第三十次会议第五次修正）第六十六条：有下列行为之一，尚不构成犯罪的，由县级以上人民政府文物主管部门责令改正，造成严重后果的，处五万元以上五十万元以下的罚款；情节严重的，由原发证机关吊销资质证书：（二）在文物保护单位的建设控制地带内进行建设工程，其工程设计方案未经文物行政部门同意、报城乡建设规划部门批准，对文物保护单位的历史风貌造成破坏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w:t>
            </w:r>
            <w:r>
              <w:rPr>
                <w:rFonts w:ascii="Calibri" w:eastAsia="宋体" w:hAnsi="Calibri" w:cs="Times New Roman" w:hint="eastAsia"/>
                <w:szCs w:val="24"/>
              </w:rPr>
              <w:t>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警告，罚款，吊销许可证</w:t>
            </w:r>
          </w:p>
        </w:tc>
        <w:tc>
          <w:tcPr>
            <w:tcW w:w="1200" w:type="dxa"/>
          </w:tcPr>
          <w:p w:rsidR="00D0055C" w:rsidRDefault="00D0055C"/>
        </w:tc>
      </w:tr>
      <w:tr w:rsidR="00D0055C">
        <w:tc>
          <w:tcPr>
            <w:tcW w:w="600" w:type="dxa"/>
          </w:tcPr>
          <w:p w:rsidR="00D0055C" w:rsidRDefault="001A3109">
            <w:r>
              <w:rPr>
                <w:rFonts w:hint="eastAsia"/>
              </w:rPr>
              <w:lastRenderedPageBreak/>
              <w:t>92</w:t>
            </w:r>
          </w:p>
        </w:tc>
        <w:tc>
          <w:tcPr>
            <w:tcW w:w="2824" w:type="dxa"/>
          </w:tcPr>
          <w:p w:rsidR="00D0055C" w:rsidRDefault="001A3109">
            <w:r>
              <w:rPr>
                <w:rFonts w:hint="eastAsia"/>
              </w:rPr>
              <w:t>对擅自迁移、拆除不可移动文物的处罚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《文物保护法》（</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第十二届全国人民代表大会常务委员会第三十次会议第五次修正）第六十六条：有下列行为之一，尚不构成犯罪的，由县级以上人民政府文物主管部门责令改正，造成严重后果的，处五万元以上五十万元以下的罚款；情节严重的，由原发证机关吊销资质证书：（三）擅自迁移、拆除不可移动文物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w:t>
            </w:r>
            <w:r>
              <w:rPr>
                <w:rFonts w:ascii="Calibri" w:eastAsia="宋体" w:hAnsi="Calibri" w:cs="Times New Roman" w:hint="eastAsia"/>
                <w:szCs w:val="24"/>
              </w:rPr>
              <w:t>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警告，罚款，吊销许可证</w:t>
            </w:r>
          </w:p>
        </w:tc>
        <w:tc>
          <w:tcPr>
            <w:tcW w:w="1200" w:type="dxa"/>
          </w:tcPr>
          <w:p w:rsidR="00D0055C" w:rsidRDefault="00D0055C"/>
        </w:tc>
      </w:tr>
      <w:tr w:rsidR="00D0055C">
        <w:tc>
          <w:tcPr>
            <w:tcW w:w="600" w:type="dxa"/>
          </w:tcPr>
          <w:p w:rsidR="00D0055C" w:rsidRDefault="001A3109">
            <w:r>
              <w:rPr>
                <w:rFonts w:hint="eastAsia"/>
              </w:rPr>
              <w:t>93</w:t>
            </w:r>
          </w:p>
        </w:tc>
        <w:tc>
          <w:tcPr>
            <w:tcW w:w="2824" w:type="dxa"/>
          </w:tcPr>
          <w:p w:rsidR="00D0055C" w:rsidRDefault="001A3109">
            <w:r>
              <w:rPr>
                <w:rFonts w:hint="eastAsia"/>
              </w:rPr>
              <w:t>对擅自在原址重建已全部毁坏的不可移动文物，造成文物破坏的处罚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《文物保护法》（</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日第十二届全国人民代表大会常务委员会第三十次会议第五次修正）第六十六条：有下</w:t>
            </w:r>
            <w:r>
              <w:rPr>
                <w:rFonts w:ascii="Calibri" w:eastAsia="宋体" w:hAnsi="Calibri" w:cs="Times New Roman" w:hint="eastAsia"/>
                <w:szCs w:val="24"/>
              </w:rPr>
              <w:lastRenderedPageBreak/>
              <w:t>列行为之一，尚不构成犯罪的，由县级以上人民政府文物主管部门责令改正，造成严重后果的，处五万元以上五十万元以下的罚款；情节严重的，由原发证机关吊销资质证书：（五）擅自在原址重建已全部毁坏的不可移动文物，造成文物破坏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w:t>
            </w:r>
            <w:r>
              <w:rPr>
                <w:rFonts w:ascii="Calibri" w:eastAsia="宋体" w:hAnsi="Calibri" w:cs="Times New Roman" w:hint="eastAsia"/>
                <w:szCs w:val="24"/>
              </w:rPr>
              <w:t>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警告，罚款，吊销许可证</w:t>
            </w:r>
          </w:p>
        </w:tc>
        <w:tc>
          <w:tcPr>
            <w:tcW w:w="1200" w:type="dxa"/>
          </w:tcPr>
          <w:p w:rsidR="00D0055C" w:rsidRDefault="00D0055C"/>
        </w:tc>
      </w:tr>
      <w:tr w:rsidR="00D0055C">
        <w:tc>
          <w:tcPr>
            <w:tcW w:w="600" w:type="dxa"/>
          </w:tcPr>
          <w:p w:rsidR="00D0055C" w:rsidRDefault="001A3109">
            <w:r>
              <w:rPr>
                <w:rFonts w:hint="eastAsia"/>
              </w:rPr>
              <w:t>94</w:t>
            </w:r>
          </w:p>
        </w:tc>
        <w:tc>
          <w:tcPr>
            <w:tcW w:w="2824" w:type="dxa"/>
          </w:tcPr>
          <w:p w:rsidR="00D0055C" w:rsidRDefault="001A3109">
            <w:r>
              <w:rPr>
                <w:rFonts w:hint="eastAsia"/>
              </w:rPr>
              <w:t>对施工单位未取得文物保护工程资质证书，擅自从事文物修缮、迁移、重建的处罚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《文物保护法》（</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日第十二届全国人民代表大会常务委员会第三十</w:t>
            </w:r>
            <w:r>
              <w:rPr>
                <w:rFonts w:ascii="Calibri" w:eastAsia="宋体" w:hAnsi="Calibri" w:cs="Times New Roman" w:hint="eastAsia"/>
                <w:szCs w:val="24"/>
              </w:rPr>
              <w:t>次会议第五次修正）第六十六条：有下列行为之一，尚不构成犯罪的，由县级以上人民政府文物主管部门责令改正，造成严重后果的，处五万元以上五十万元以下</w:t>
            </w:r>
            <w:r>
              <w:rPr>
                <w:rFonts w:ascii="Calibri" w:eastAsia="宋体" w:hAnsi="Calibri" w:cs="Times New Roman" w:hint="eastAsia"/>
                <w:szCs w:val="24"/>
              </w:rPr>
              <w:lastRenderedPageBreak/>
              <w:t>的罚款；情节严重的，由原发证机关吊销资质证书：（六）施工单位未取得文物保护工程资质证书，擅自从事文物修缮、迁移、重建的。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w:t>
            </w:r>
            <w:r>
              <w:rPr>
                <w:rFonts w:ascii="Calibri" w:eastAsia="宋体" w:hAnsi="Calibri" w:cs="Times New Roman" w:hint="eastAsia"/>
                <w:szCs w:val="24"/>
              </w:rPr>
              <w:t>《山东省人民政府关于在台儿庄古城开展相对集中行政处罚权工作的批复》（鲁政字〔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警告，罚款，吊销许可证</w:t>
            </w:r>
          </w:p>
        </w:tc>
        <w:tc>
          <w:tcPr>
            <w:tcW w:w="1200" w:type="dxa"/>
          </w:tcPr>
          <w:p w:rsidR="00D0055C" w:rsidRDefault="00D0055C"/>
        </w:tc>
      </w:tr>
      <w:tr w:rsidR="00D0055C">
        <w:tc>
          <w:tcPr>
            <w:tcW w:w="600" w:type="dxa"/>
          </w:tcPr>
          <w:p w:rsidR="00D0055C" w:rsidRDefault="001A3109">
            <w:r>
              <w:rPr>
                <w:rFonts w:hint="eastAsia"/>
              </w:rPr>
              <w:t>95</w:t>
            </w:r>
          </w:p>
        </w:tc>
        <w:tc>
          <w:tcPr>
            <w:tcW w:w="2824" w:type="dxa"/>
          </w:tcPr>
          <w:p w:rsidR="00D0055C" w:rsidRDefault="001A3109">
            <w:r>
              <w:rPr>
                <w:rFonts w:ascii="宋体" w:hAnsi="宋体" w:cs="宋体" w:hint="eastAsia"/>
                <w:color w:val="000000"/>
                <w:szCs w:val="21"/>
              </w:rPr>
              <w:t>对</w:t>
            </w:r>
            <w:r>
              <w:rPr>
                <w:rFonts w:ascii="宋体" w:hAnsi="宋体" w:cs="宋体" w:hint="eastAsia"/>
                <w:color w:val="000000"/>
                <w:szCs w:val="21"/>
              </w:rPr>
              <w:t>转让或者抵押国有不可移动文物，或者将国有不可移动文物作为企业资产经营的</w:t>
            </w:r>
            <w:r>
              <w:rPr>
                <w:rFonts w:ascii="宋体" w:hAnsi="宋体" w:cs="宋体" w:hint="eastAsia"/>
                <w:color w:val="000000"/>
                <w:szCs w:val="21"/>
              </w:rPr>
              <w:t>处罚</w:t>
            </w:r>
          </w:p>
        </w:tc>
        <w:tc>
          <w:tcPr>
            <w:tcW w:w="3900" w:type="dxa"/>
          </w:tcPr>
          <w:p w:rsidR="00D0055C" w:rsidRDefault="001A3109">
            <w:pPr>
              <w:rPr>
                <w:rFonts w:ascii="Calibri" w:hAnsi="Calibri" w:cs="Times New Roman"/>
                <w:szCs w:val="24"/>
              </w:rPr>
            </w:pPr>
            <w:r>
              <w:rPr>
                <w:rFonts w:ascii="Calibri" w:eastAsia="宋体" w:hAnsi="Calibri" w:cs="Times New Roman" w:hint="eastAsia"/>
                <w:szCs w:val="24"/>
              </w:rPr>
              <w:t>《文物保护法》（</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日第十二届全国人民代表大会常务委员会第三十次会议第五次修正）</w:t>
            </w:r>
            <w:r>
              <w:rPr>
                <w:rFonts w:ascii="宋体" w:hAnsi="宋体" w:cs="宋体" w:hint="eastAsia"/>
                <w:color w:val="000000"/>
                <w:szCs w:val="21"/>
              </w:rPr>
              <w:t>第六十八条第一项：有下列行为之一的，由县级以上人民政府文物主管部门责令改正，没收违法所得，违法所得一万元以上的，并处违法所得二倍以上五倍以下的罚款；违法所得不足一万元的，并处五千元以上二万元以下</w:t>
            </w:r>
            <w:r>
              <w:rPr>
                <w:rFonts w:ascii="宋体" w:hAnsi="宋体" w:cs="宋体" w:hint="eastAsia"/>
                <w:color w:val="000000"/>
                <w:szCs w:val="21"/>
              </w:rPr>
              <w:lastRenderedPageBreak/>
              <w:t>的罚款：（一）转让或者抵押国有不可移动文物，或者将国有不可移动文物作为企业资产经营的</w:t>
            </w:r>
            <w:r>
              <w:rPr>
                <w:rFonts w:ascii="宋体" w:hAnsi="宋体" w:cs="宋体" w:hint="eastAsia"/>
                <w:color w:val="000000"/>
                <w:szCs w:val="21"/>
              </w:rPr>
              <w:t>；</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w:t>
            </w:r>
            <w:r>
              <w:rPr>
                <w:rFonts w:ascii="Calibri" w:eastAsia="宋体" w:hAnsi="Calibri" w:cs="Times New Roman" w:hint="eastAsia"/>
                <w:szCs w:val="24"/>
              </w:rPr>
              <w:t>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w:t>
            </w:r>
          </w:p>
        </w:tc>
        <w:tc>
          <w:tcPr>
            <w:tcW w:w="1200" w:type="dxa"/>
          </w:tcPr>
          <w:p w:rsidR="00D0055C" w:rsidRDefault="00D0055C"/>
        </w:tc>
      </w:tr>
      <w:tr w:rsidR="00D0055C">
        <w:tc>
          <w:tcPr>
            <w:tcW w:w="600" w:type="dxa"/>
          </w:tcPr>
          <w:p w:rsidR="00D0055C" w:rsidRDefault="001A3109">
            <w:r>
              <w:rPr>
                <w:rFonts w:hint="eastAsia"/>
              </w:rPr>
              <w:t>96</w:t>
            </w:r>
          </w:p>
        </w:tc>
        <w:tc>
          <w:tcPr>
            <w:tcW w:w="2824" w:type="dxa"/>
          </w:tcPr>
          <w:p w:rsidR="00D0055C" w:rsidRDefault="001A3109">
            <w:r>
              <w:rPr>
                <w:rFonts w:hint="eastAsia"/>
              </w:rPr>
              <w:t>对擅自改变国有文物保护单位的用途的处罚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《文物保护法》（</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第十二届全国人民代表大会常务委员会第三十次会议第五次修正）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rsidR="00D0055C" w:rsidRDefault="001A3109">
            <w:pPr>
              <w:rPr>
                <w:rFonts w:ascii="Calibri" w:eastAsia="宋体" w:hAnsi="Calibri" w:cs="Times New Roman"/>
                <w:szCs w:val="24"/>
              </w:rPr>
            </w:pPr>
            <w:r>
              <w:rPr>
                <w:rFonts w:ascii="Calibri" w:eastAsia="宋体" w:hAnsi="Calibri" w:cs="Times New Roman" w:hint="eastAsia"/>
                <w:szCs w:val="24"/>
              </w:rPr>
              <w:t>（三）擅自改变国有文物保护单位的用途</w:t>
            </w:r>
            <w:r>
              <w:rPr>
                <w:rFonts w:ascii="Calibri" w:eastAsia="宋体" w:hAnsi="Calibri" w:cs="Times New Roman" w:hint="eastAsia"/>
                <w:szCs w:val="24"/>
              </w:rPr>
              <w:lastRenderedPageBreak/>
              <w:t>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w:t>
            </w:r>
            <w:r>
              <w:rPr>
                <w:rFonts w:ascii="Calibri" w:eastAsia="宋体" w:hAnsi="Calibri" w:cs="Times New Roman" w:hint="eastAsia"/>
                <w:szCs w:val="24"/>
              </w:rPr>
              <w:t>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w:t>
            </w:r>
          </w:p>
        </w:tc>
        <w:tc>
          <w:tcPr>
            <w:tcW w:w="1200" w:type="dxa"/>
          </w:tcPr>
          <w:p w:rsidR="00D0055C" w:rsidRDefault="00D0055C"/>
        </w:tc>
      </w:tr>
      <w:tr w:rsidR="00D0055C">
        <w:tc>
          <w:tcPr>
            <w:tcW w:w="600" w:type="dxa"/>
          </w:tcPr>
          <w:p w:rsidR="00D0055C" w:rsidRDefault="001A3109">
            <w:r>
              <w:rPr>
                <w:rFonts w:hint="eastAsia"/>
              </w:rPr>
              <w:t>97</w:t>
            </w:r>
          </w:p>
        </w:tc>
        <w:tc>
          <w:tcPr>
            <w:tcW w:w="2824" w:type="dxa"/>
          </w:tcPr>
          <w:p w:rsidR="00D0055C" w:rsidRDefault="001A3109">
            <w:r>
              <w:rPr>
                <w:rFonts w:hint="eastAsia"/>
              </w:rPr>
              <w:t>对文物收藏单位未按照国家有关规定配备防火、防盗、防自然损坏的设施的处罚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《文物保护法》（</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第十二届全国人民代表大会常务委员会第三十次会议第五次修正）第七十条：有下列行为之一，尚不构成犯罪的，由县级以上人民政府文物主管部门责令改正，可以并处二万元以下的罚款，有违法所得的，没收违法所得：（一）文物收藏单位未按照国家有关规定配备防火、防盗、防自然损坏的设施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w:t>
            </w:r>
            <w:r>
              <w:rPr>
                <w:rFonts w:ascii="Calibri" w:eastAsia="宋体" w:hAnsi="Calibri" w:cs="Times New Roman" w:hint="eastAsia"/>
                <w:szCs w:val="24"/>
              </w:rPr>
              <w:lastRenderedPageBreak/>
              <w:t>机构是枣庄市人民政府的派出机构，具体负责台儿庄古城保护管理工作，主要履行下列</w:t>
            </w:r>
            <w:r>
              <w:rPr>
                <w:rFonts w:ascii="Calibri" w:eastAsia="宋体" w:hAnsi="Calibri" w:cs="Times New Roman" w:hint="eastAsia"/>
                <w:szCs w:val="24"/>
              </w:rPr>
              <w:t>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w:t>
            </w:r>
          </w:p>
        </w:tc>
        <w:tc>
          <w:tcPr>
            <w:tcW w:w="1200" w:type="dxa"/>
          </w:tcPr>
          <w:p w:rsidR="00D0055C" w:rsidRDefault="00D0055C"/>
        </w:tc>
      </w:tr>
      <w:tr w:rsidR="00D0055C">
        <w:tc>
          <w:tcPr>
            <w:tcW w:w="600" w:type="dxa"/>
          </w:tcPr>
          <w:p w:rsidR="00D0055C" w:rsidRDefault="001A3109">
            <w:r>
              <w:rPr>
                <w:rFonts w:hint="eastAsia"/>
              </w:rPr>
              <w:t>98</w:t>
            </w:r>
          </w:p>
        </w:tc>
        <w:tc>
          <w:tcPr>
            <w:tcW w:w="2824" w:type="dxa"/>
          </w:tcPr>
          <w:p w:rsidR="00D0055C" w:rsidRDefault="001A3109">
            <w:r>
              <w:rPr>
                <w:rFonts w:hint="eastAsia"/>
              </w:rPr>
              <w:t>对将国有馆藏文物赠与、出租或者出售给其他单位、个人的处罚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《文物保护法》（</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日第十二届全国人民代表大会常务委员会第三十次会议第五次修正）第七十条：有下列行为之一，</w:t>
            </w:r>
            <w:r>
              <w:rPr>
                <w:rFonts w:ascii="Calibri" w:eastAsia="宋体" w:hAnsi="Calibri" w:cs="Times New Roman" w:hint="eastAsia"/>
                <w:szCs w:val="24"/>
              </w:rPr>
              <w:t>尚不构成犯罪的，由县级以上人民政府文物主管部门责令改正，可以并处二万元以下的罚款，有违法所得的，没收违法所得：（三）将国有馆藏文物赠与、出租或者出售给其他单位、个人的；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w:t>
            </w:r>
            <w:r>
              <w:rPr>
                <w:rFonts w:ascii="Calibri" w:eastAsia="宋体" w:hAnsi="Calibri" w:cs="Times New Roman" w:hint="eastAsia"/>
                <w:szCs w:val="24"/>
              </w:rPr>
              <w:lastRenderedPageBreak/>
              <w:t>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w:t>
            </w:r>
            <w:r>
              <w:rPr>
                <w:rFonts w:ascii="Calibri" w:eastAsia="宋体" w:hAnsi="Calibri" w:cs="Times New Roman" w:hint="eastAsia"/>
                <w:szCs w:val="24"/>
              </w:rPr>
              <w:t>）枣庄台儿庄古城管理委员会，在台儿庄古城内集中行使下列具体职权：（七）文物保护、文化市场管理方面法律、法规、规章规定的行政处罚权；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w:t>
            </w:r>
          </w:p>
        </w:tc>
        <w:tc>
          <w:tcPr>
            <w:tcW w:w="1200" w:type="dxa"/>
          </w:tcPr>
          <w:p w:rsidR="00D0055C" w:rsidRDefault="00D0055C"/>
        </w:tc>
      </w:tr>
      <w:tr w:rsidR="00D0055C">
        <w:tc>
          <w:tcPr>
            <w:tcW w:w="600" w:type="dxa"/>
          </w:tcPr>
          <w:p w:rsidR="00D0055C" w:rsidRDefault="001A3109">
            <w:r>
              <w:rPr>
                <w:rFonts w:hint="eastAsia"/>
              </w:rPr>
              <w:t>99</w:t>
            </w:r>
          </w:p>
        </w:tc>
        <w:tc>
          <w:tcPr>
            <w:tcW w:w="2824" w:type="dxa"/>
          </w:tcPr>
          <w:p w:rsidR="00D0055C" w:rsidRDefault="001A3109">
            <w:r>
              <w:rPr>
                <w:rFonts w:hint="eastAsia"/>
              </w:rPr>
              <w:t>对违法借用、交换、处置国有馆藏文物的处罚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《文物保护法》（</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第十二届全国人民代表大会常务委员会第三十次会议第五次修正）第七十条：有下列行为之一，尚不构成犯罪的，由县级以上人民政府文物主管部门责令改正，可以并处二万元以下的罚款，有违法所得的，没收违法所得：（四）违反本法第四十条、第四十一条、第四十五条规定处置国有馆藏文物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w:t>
            </w:r>
            <w:r>
              <w:rPr>
                <w:rFonts w:ascii="Calibri" w:eastAsia="宋体" w:hAnsi="Calibri" w:cs="Times New Roman" w:hint="eastAsia"/>
                <w:szCs w:val="24"/>
              </w:rPr>
              <w:t>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w:t>
            </w:r>
            <w:r>
              <w:rPr>
                <w:rFonts w:ascii="Calibri" w:eastAsia="宋体" w:hAnsi="Calibri" w:cs="Times New Roman" w:hint="eastAsia"/>
                <w:szCs w:val="24"/>
              </w:rPr>
              <w:lastRenderedPageBreak/>
              <w:t>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w:t>
            </w:r>
          </w:p>
        </w:tc>
        <w:tc>
          <w:tcPr>
            <w:tcW w:w="1200" w:type="dxa"/>
          </w:tcPr>
          <w:p w:rsidR="00D0055C" w:rsidRDefault="00D0055C"/>
        </w:tc>
      </w:tr>
      <w:tr w:rsidR="00D0055C">
        <w:tc>
          <w:tcPr>
            <w:tcW w:w="600" w:type="dxa"/>
          </w:tcPr>
          <w:p w:rsidR="00D0055C" w:rsidRDefault="001A3109">
            <w:r>
              <w:rPr>
                <w:rFonts w:hint="eastAsia"/>
              </w:rPr>
              <w:t>100</w:t>
            </w:r>
          </w:p>
        </w:tc>
        <w:tc>
          <w:tcPr>
            <w:tcW w:w="2824" w:type="dxa"/>
          </w:tcPr>
          <w:p w:rsidR="00D0055C" w:rsidRDefault="001A3109">
            <w:r>
              <w:rPr>
                <w:rFonts w:hint="eastAsia"/>
              </w:rPr>
              <w:t>对发现文物隐匿不报或者拒不上交的处罚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《文物保护法》（</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日第十二届全国人民代表大会常务委员会第三十次会议第五次修正）第七十四条：有下列行为之一，尚不构成犯罪的，由</w:t>
            </w:r>
            <w:r>
              <w:rPr>
                <w:rFonts w:ascii="Calibri" w:eastAsia="宋体" w:hAnsi="Calibri" w:cs="Times New Roman" w:hint="eastAsia"/>
                <w:szCs w:val="24"/>
              </w:rPr>
              <w:t>县级以上人民政府文物主管部门会同公安机关追缴文物；情节严重的，处五千元以上五万元以下的罚款：（一）发现文物隐匿不报或者拒不上交的；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w:t>
            </w:r>
            <w:r>
              <w:rPr>
                <w:rFonts w:ascii="Calibri" w:eastAsia="宋体" w:hAnsi="Calibri" w:cs="Times New Roman" w:hint="eastAsia"/>
                <w:szCs w:val="24"/>
              </w:rPr>
              <w:t>城内集中行使下列具体职权：（七）文物保护、文化市场管理方面法律、法规、规章规定的行政处罚权；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101</w:t>
            </w:r>
          </w:p>
        </w:tc>
        <w:tc>
          <w:tcPr>
            <w:tcW w:w="2824" w:type="dxa"/>
          </w:tcPr>
          <w:p w:rsidR="00D0055C" w:rsidRDefault="001A3109">
            <w:r>
              <w:rPr>
                <w:rFonts w:hint="eastAsia"/>
              </w:rPr>
              <w:t>对未按照规定移交拣选文物</w:t>
            </w:r>
            <w:r>
              <w:rPr>
                <w:rFonts w:hint="eastAsia"/>
              </w:rPr>
              <w:lastRenderedPageBreak/>
              <w:t>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lastRenderedPageBreak/>
              <w:t>《文物保护法》（</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4</w:t>
            </w:r>
            <w:r>
              <w:rPr>
                <w:rFonts w:ascii="Calibri" w:eastAsia="宋体" w:hAnsi="Calibri" w:cs="Times New Roman" w:hint="eastAsia"/>
                <w:szCs w:val="24"/>
              </w:rPr>
              <w:t>日第十</w:t>
            </w:r>
            <w:r>
              <w:rPr>
                <w:rFonts w:ascii="Calibri" w:eastAsia="宋体" w:hAnsi="Calibri" w:cs="Times New Roman" w:hint="eastAsia"/>
                <w:szCs w:val="24"/>
              </w:rPr>
              <w:lastRenderedPageBreak/>
              <w:t>二届全国人民代表大会常务委员会第三十次会议第五次修正）第七十四条：有下列行为之一，尚不构成犯罪的，由县级以上人民政府文物主管部门会同公安机关追缴文物；情节严重的，处五千元以上五万元以下的罚款：（二）未按照规定移交拣选文物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102</w:t>
            </w:r>
          </w:p>
        </w:tc>
        <w:tc>
          <w:tcPr>
            <w:tcW w:w="2824" w:type="dxa"/>
          </w:tcPr>
          <w:p w:rsidR="00D0055C" w:rsidRDefault="001A3109">
            <w:r>
              <w:rPr>
                <w:rFonts w:hint="eastAsia"/>
              </w:rPr>
              <w:t>对未征求文物行政部门的意见，在地上、地下文物丰富的地段进行基本建设工程的处罚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《山东省文物保护条例》（</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9</w:t>
            </w:r>
            <w:r>
              <w:rPr>
                <w:rFonts w:ascii="Calibri" w:eastAsia="宋体" w:hAnsi="Calibri" w:cs="Times New Roman" w:hint="eastAsia"/>
                <w:szCs w:val="24"/>
              </w:rPr>
              <w:t>月</w:t>
            </w:r>
            <w:r>
              <w:rPr>
                <w:rFonts w:ascii="Calibri" w:eastAsia="宋体" w:hAnsi="Calibri" w:cs="Times New Roman" w:hint="eastAsia"/>
                <w:szCs w:val="24"/>
              </w:rPr>
              <w:t>30</w:t>
            </w:r>
            <w:r>
              <w:rPr>
                <w:rFonts w:ascii="Calibri" w:eastAsia="宋体" w:hAnsi="Calibri" w:cs="Times New Roman" w:hint="eastAsia"/>
                <w:szCs w:val="24"/>
              </w:rPr>
              <w:t>日山东省第十二届人民代表大会常务委员会第三十二次会议第二次修正）第五十一条：有下列行为之一的，由县级以上人民政府文物行政部门责令改正，并处五</w:t>
            </w:r>
            <w:r>
              <w:rPr>
                <w:rFonts w:ascii="Calibri" w:eastAsia="宋体" w:hAnsi="Calibri" w:cs="Times New Roman" w:hint="eastAsia"/>
                <w:szCs w:val="24"/>
              </w:rPr>
              <w:lastRenderedPageBreak/>
              <w:t>万元以上二十万元以下的罚款；造成文物损毁等严重后果的，处二十万元以上一百万元以下的罚款：（一）未征求文物行政部门的意见，在地上、地下文物丰富的地段进行基本建设工程的；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w:t>
            </w:r>
            <w:r>
              <w:rPr>
                <w:rFonts w:ascii="Calibri" w:eastAsia="宋体" w:hAnsi="Calibri" w:cs="Times New Roman" w:hint="eastAsia"/>
                <w:szCs w:val="24"/>
              </w:rPr>
              <w:t>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103</w:t>
            </w:r>
          </w:p>
        </w:tc>
        <w:tc>
          <w:tcPr>
            <w:tcW w:w="2824" w:type="dxa"/>
          </w:tcPr>
          <w:p w:rsidR="00D0055C" w:rsidRDefault="001A3109">
            <w:r>
              <w:rPr>
                <w:rFonts w:hint="eastAsia"/>
              </w:rPr>
              <w:t>对社会开放的文物保护单位和有不可移动文物的参观游览场所的管理、使用单位，拒不采取有效措施保证文物安全，或者破坏文物的自然环境和历史风貌的处罚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《山东省文物保护条例》（</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9</w:t>
            </w:r>
            <w:r>
              <w:rPr>
                <w:rFonts w:ascii="Calibri" w:eastAsia="宋体" w:hAnsi="Calibri" w:cs="Times New Roman" w:hint="eastAsia"/>
                <w:szCs w:val="24"/>
              </w:rPr>
              <w:t>月</w:t>
            </w:r>
            <w:r>
              <w:rPr>
                <w:rFonts w:ascii="Calibri" w:eastAsia="宋体" w:hAnsi="Calibri" w:cs="Times New Roman" w:hint="eastAsia"/>
                <w:szCs w:val="24"/>
              </w:rPr>
              <w:t>30</w:t>
            </w:r>
            <w:r>
              <w:rPr>
                <w:rFonts w:ascii="Calibri" w:eastAsia="宋体" w:hAnsi="Calibri" w:cs="Times New Roman" w:hint="eastAsia"/>
                <w:szCs w:val="24"/>
              </w:rPr>
              <w:t>日山东省第十二届人民代表大会常务委员会第三十二次会议第二次修正）第五十二条：有下列行为之一的，由县级以上人民政府文物行政部门责令限期改正</w:t>
            </w:r>
            <w:r>
              <w:rPr>
                <w:rFonts w:ascii="Calibri" w:eastAsia="宋体" w:hAnsi="Calibri" w:cs="Times New Roman" w:hint="eastAsia"/>
                <w:szCs w:val="24"/>
              </w:rPr>
              <w:t>;</w:t>
            </w:r>
            <w:r>
              <w:rPr>
                <w:rFonts w:ascii="Calibri" w:eastAsia="宋体" w:hAnsi="Calibri" w:cs="Times New Roman" w:hint="eastAsia"/>
                <w:szCs w:val="24"/>
              </w:rPr>
              <w:t>逾期不改正或者造成严重后果的，处五万元以上五十万元以下的罚款：（一）对社会</w:t>
            </w:r>
            <w:r>
              <w:rPr>
                <w:rFonts w:ascii="Calibri" w:eastAsia="宋体" w:hAnsi="Calibri" w:cs="Times New Roman" w:hint="eastAsia"/>
                <w:szCs w:val="24"/>
              </w:rPr>
              <w:lastRenderedPageBreak/>
              <w:t>开放的文物保护单位和有不可移动文物的参观游览场所的管理、使用单位，拒不采取有效措施保证文物安全，或者破坏文物的自然环</w:t>
            </w:r>
            <w:r>
              <w:rPr>
                <w:rFonts w:ascii="Calibri" w:eastAsia="宋体" w:hAnsi="Calibri" w:cs="Times New Roman" w:hint="eastAsia"/>
                <w:szCs w:val="24"/>
              </w:rPr>
              <w:t>境和历史风貌的；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w:t>
            </w:r>
            <w:r>
              <w:rPr>
                <w:rFonts w:hint="eastAsia"/>
              </w:rPr>
              <w:t>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104</w:t>
            </w:r>
          </w:p>
        </w:tc>
        <w:tc>
          <w:tcPr>
            <w:tcW w:w="2824" w:type="dxa"/>
          </w:tcPr>
          <w:p w:rsidR="00D0055C" w:rsidRDefault="001A3109">
            <w:pPr>
              <w:rPr>
                <w:rFonts w:eastAsia="仿宋"/>
              </w:rPr>
            </w:pPr>
            <w:r>
              <w:rPr>
                <w:rFonts w:ascii="Calibri" w:eastAsia="宋体" w:hAnsi="Calibri" w:cs="Times New Roman" w:hint="eastAsia"/>
                <w:szCs w:val="24"/>
              </w:rPr>
              <w:t>对在文物保护单位的保护范围内，擅自设置户外广告设施或者栽植、移植大型乔木和修建构筑物的处罚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《山东省文物保护条例》（</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9</w:t>
            </w:r>
            <w:r>
              <w:rPr>
                <w:rFonts w:ascii="Calibri" w:eastAsia="宋体" w:hAnsi="Calibri" w:cs="Times New Roman" w:hint="eastAsia"/>
                <w:szCs w:val="24"/>
              </w:rPr>
              <w:t>月</w:t>
            </w:r>
            <w:r>
              <w:rPr>
                <w:rFonts w:ascii="Calibri" w:eastAsia="宋体" w:hAnsi="Calibri" w:cs="Times New Roman" w:hint="eastAsia"/>
                <w:szCs w:val="24"/>
              </w:rPr>
              <w:t>30</w:t>
            </w:r>
            <w:r>
              <w:rPr>
                <w:rFonts w:ascii="Calibri" w:eastAsia="宋体" w:hAnsi="Calibri" w:cs="Times New Roman" w:hint="eastAsia"/>
                <w:szCs w:val="24"/>
              </w:rPr>
              <w:t>日山东省第十二届人民代表大会常务委员会第三十二次会议第二次修正）第五十二条：有下列行为之一的，由县级以上人民政府文物行政部门责令限期改正；逾期不改正或者造成严重后果的，处五万元以上五十万元以下的罚款：（二）在文物保护单位的保护范围内，擅自设置户外广</w:t>
            </w:r>
            <w:r>
              <w:rPr>
                <w:rFonts w:ascii="Calibri" w:eastAsia="宋体" w:hAnsi="Calibri" w:cs="Times New Roman" w:hint="eastAsia"/>
                <w:szCs w:val="24"/>
              </w:rPr>
              <w:lastRenderedPageBreak/>
              <w:t>告设施或者栽植、移植大型乔木和修建构筑物的；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105</w:t>
            </w:r>
          </w:p>
        </w:tc>
        <w:tc>
          <w:tcPr>
            <w:tcW w:w="2824" w:type="dxa"/>
          </w:tcPr>
          <w:p w:rsidR="00D0055C" w:rsidRDefault="001A3109">
            <w:r>
              <w:rPr>
                <w:rFonts w:hint="eastAsia"/>
              </w:rPr>
              <w:t>对在文物保护单位的保护范围内，修建人造景点或者存放易燃、易爆、有毒、有腐蚀性等危害文物安全的物品的处罚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《山东省文物保护条例》（</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9</w:t>
            </w:r>
            <w:r>
              <w:rPr>
                <w:rFonts w:ascii="Calibri" w:eastAsia="宋体" w:hAnsi="Calibri" w:cs="Times New Roman" w:hint="eastAsia"/>
                <w:szCs w:val="24"/>
              </w:rPr>
              <w:t>月</w:t>
            </w:r>
            <w:r>
              <w:rPr>
                <w:rFonts w:ascii="Calibri" w:eastAsia="宋体" w:hAnsi="Calibri" w:cs="Times New Roman" w:hint="eastAsia"/>
                <w:szCs w:val="24"/>
              </w:rPr>
              <w:t>30</w:t>
            </w:r>
            <w:r>
              <w:rPr>
                <w:rFonts w:ascii="Calibri" w:eastAsia="宋体" w:hAnsi="Calibri" w:cs="Times New Roman" w:hint="eastAsia"/>
                <w:szCs w:val="24"/>
              </w:rPr>
              <w:t>日山东省第十二届人民代表大会常务委员会第三十二次会议第二次修正）第五十二条：有下列行为之一的，由县级以上人民政府文物行政部门责令限期改正</w:t>
            </w:r>
            <w:r>
              <w:rPr>
                <w:rFonts w:ascii="Calibri" w:eastAsia="宋体" w:hAnsi="Calibri" w:cs="Times New Roman" w:hint="eastAsia"/>
                <w:szCs w:val="24"/>
              </w:rPr>
              <w:t>;</w:t>
            </w:r>
            <w:r>
              <w:rPr>
                <w:rFonts w:ascii="Calibri" w:eastAsia="宋体" w:hAnsi="Calibri" w:cs="Times New Roman" w:hint="eastAsia"/>
                <w:szCs w:val="24"/>
              </w:rPr>
              <w:t>逾期不改正或者造成严重后果的，处五万元以上五十万元以下的罚款：（三）在文物保护单位的保护范围内，修建人造景点或者存放易燃、易爆、有毒、有腐蚀性等危害文物安全的物品的；</w:t>
            </w:r>
            <w:r>
              <w:rPr>
                <w:rFonts w:ascii="Calibri" w:eastAsia="宋体" w:hAnsi="Calibri" w:cs="Times New Roman" w:hint="eastAsia"/>
                <w:szCs w:val="24"/>
              </w:rPr>
              <w:t>《山东省台儿庄古</w:t>
            </w:r>
            <w:r>
              <w:rPr>
                <w:rFonts w:ascii="Calibri" w:eastAsia="宋体" w:hAnsi="Calibri" w:cs="Times New Roman" w:hint="eastAsia"/>
                <w:szCs w:val="24"/>
              </w:rPr>
              <w:lastRenderedPageBreak/>
              <w:t>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w:t>
            </w:r>
            <w:r>
              <w:rPr>
                <w:rFonts w:ascii="Calibri" w:eastAsia="宋体" w:hAnsi="Calibri" w:cs="Times New Roman" w:hint="eastAsia"/>
                <w:szCs w:val="24"/>
              </w:rPr>
              <w:t>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106</w:t>
            </w:r>
          </w:p>
        </w:tc>
        <w:tc>
          <w:tcPr>
            <w:tcW w:w="2824" w:type="dxa"/>
          </w:tcPr>
          <w:p w:rsidR="00D0055C" w:rsidRDefault="001A3109">
            <w:r>
              <w:rPr>
                <w:rFonts w:hint="eastAsia"/>
              </w:rPr>
              <w:t>对在工程建设和生产活动中发现文物，不立即停</w:t>
            </w:r>
            <w:r>
              <w:rPr>
                <w:rFonts w:hint="eastAsia"/>
              </w:rPr>
              <w:t>止施工、生产，造成文物损毁的处罚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《山东省文物保护条例》（</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9</w:t>
            </w:r>
            <w:r>
              <w:rPr>
                <w:rFonts w:ascii="Calibri" w:eastAsia="宋体" w:hAnsi="Calibri" w:cs="Times New Roman" w:hint="eastAsia"/>
                <w:szCs w:val="24"/>
              </w:rPr>
              <w:t>月</w:t>
            </w:r>
            <w:r>
              <w:rPr>
                <w:rFonts w:ascii="Calibri" w:eastAsia="宋体" w:hAnsi="Calibri" w:cs="Times New Roman" w:hint="eastAsia"/>
                <w:szCs w:val="24"/>
              </w:rPr>
              <w:t>30</w:t>
            </w:r>
            <w:r>
              <w:rPr>
                <w:rFonts w:ascii="Calibri" w:eastAsia="宋体" w:hAnsi="Calibri" w:cs="Times New Roman" w:hint="eastAsia"/>
                <w:szCs w:val="24"/>
              </w:rPr>
              <w:t>日山东省第十二届人民代表大会常务委员会第三十二次会议第二次修正）第五十二条：有下列行为之一的，由县级以上人民政府文物行政部门责令限期改正</w:t>
            </w:r>
            <w:r>
              <w:rPr>
                <w:rFonts w:ascii="Calibri" w:eastAsia="宋体" w:hAnsi="Calibri" w:cs="Times New Roman" w:hint="eastAsia"/>
                <w:szCs w:val="24"/>
              </w:rPr>
              <w:t>;</w:t>
            </w:r>
            <w:r>
              <w:rPr>
                <w:rFonts w:ascii="Calibri" w:eastAsia="宋体" w:hAnsi="Calibri" w:cs="Times New Roman" w:hint="eastAsia"/>
                <w:szCs w:val="24"/>
              </w:rPr>
              <w:t>逾期不改正或者造成严重后果的，处五万元以上五十万元以下的罚款：（四）在工程建设和生产活动中发现文物，不立即停止施工、生产，造成文物损毁的；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w:t>
            </w:r>
            <w:r>
              <w:rPr>
                <w:rFonts w:ascii="Calibri" w:eastAsia="宋体" w:hAnsi="Calibri" w:cs="Times New Roman" w:hint="eastAsia"/>
                <w:szCs w:val="24"/>
              </w:rPr>
              <w:lastRenderedPageBreak/>
              <w:t>庄古城保护管理机构是枣庄市人民政府的派出</w:t>
            </w:r>
            <w:r>
              <w:rPr>
                <w:rFonts w:ascii="Calibri" w:eastAsia="宋体" w:hAnsi="Calibri" w:cs="Times New Roman" w:hint="eastAsia"/>
                <w:szCs w:val="24"/>
              </w:rPr>
              <w:t>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107</w:t>
            </w:r>
          </w:p>
        </w:tc>
        <w:tc>
          <w:tcPr>
            <w:tcW w:w="2824" w:type="dxa"/>
          </w:tcPr>
          <w:p w:rsidR="00D0055C" w:rsidRDefault="001A3109">
            <w:r>
              <w:rPr>
                <w:rFonts w:hint="eastAsia"/>
              </w:rPr>
              <w:t>对建设单位进行基本建设工程涉及不可移动文物，未事先确定文物保护措施，或者未将事先确定的保护措施报请批准的处罚</w:t>
            </w:r>
          </w:p>
        </w:tc>
        <w:tc>
          <w:tcPr>
            <w:tcW w:w="3900" w:type="dxa"/>
          </w:tcPr>
          <w:p w:rsidR="00D0055C" w:rsidRDefault="001A3109">
            <w:pPr>
              <w:rPr>
                <w:rFonts w:ascii="Calibri" w:eastAsia="宋体" w:hAnsi="Calibri" w:cs="Times New Roman"/>
                <w:szCs w:val="24"/>
              </w:rPr>
            </w:pPr>
            <w:r>
              <w:rPr>
                <w:rFonts w:ascii="Calibri" w:eastAsia="宋体" w:hAnsi="Calibri" w:cs="Times New Roman" w:hint="eastAsia"/>
                <w:szCs w:val="24"/>
              </w:rPr>
              <w:t>《山东省文物保护条例》（</w:t>
            </w:r>
            <w:r>
              <w:rPr>
                <w:rFonts w:ascii="Calibri" w:eastAsia="宋体" w:hAnsi="Calibri" w:cs="Times New Roman" w:hint="eastAsia"/>
                <w:szCs w:val="24"/>
              </w:rPr>
              <w:t>2017</w:t>
            </w:r>
            <w:r>
              <w:rPr>
                <w:rFonts w:ascii="Calibri" w:eastAsia="宋体" w:hAnsi="Calibri" w:cs="Times New Roman" w:hint="eastAsia"/>
                <w:szCs w:val="24"/>
              </w:rPr>
              <w:t>年</w:t>
            </w:r>
            <w:r>
              <w:rPr>
                <w:rFonts w:ascii="Calibri" w:eastAsia="宋体" w:hAnsi="Calibri" w:cs="Times New Roman" w:hint="eastAsia"/>
                <w:szCs w:val="24"/>
              </w:rPr>
              <w:t>9</w:t>
            </w:r>
            <w:r>
              <w:rPr>
                <w:rFonts w:ascii="Calibri" w:eastAsia="宋体" w:hAnsi="Calibri" w:cs="Times New Roman" w:hint="eastAsia"/>
                <w:szCs w:val="24"/>
              </w:rPr>
              <w:t>月</w:t>
            </w:r>
            <w:r>
              <w:rPr>
                <w:rFonts w:ascii="Calibri" w:eastAsia="宋体" w:hAnsi="Calibri" w:cs="Times New Roman" w:hint="eastAsia"/>
                <w:szCs w:val="24"/>
              </w:rPr>
              <w:t>30</w:t>
            </w:r>
            <w:r>
              <w:rPr>
                <w:rFonts w:ascii="Calibri" w:eastAsia="宋体" w:hAnsi="Calibri" w:cs="Times New Roman" w:hint="eastAsia"/>
                <w:szCs w:val="24"/>
              </w:rPr>
              <w:t>日山东省第十二届人民代表大会常务委员会第三十二次会议第二次修正）第五十二条：有下列行为之一的，由县级以上人民政府文物行政部门责令限期改正</w:t>
            </w:r>
            <w:r>
              <w:rPr>
                <w:rFonts w:ascii="Calibri" w:eastAsia="宋体" w:hAnsi="Calibri" w:cs="Times New Roman" w:hint="eastAsia"/>
                <w:szCs w:val="24"/>
              </w:rPr>
              <w:t>;</w:t>
            </w:r>
            <w:r>
              <w:rPr>
                <w:rFonts w:ascii="Calibri" w:eastAsia="宋体" w:hAnsi="Calibri" w:cs="Times New Roman" w:hint="eastAsia"/>
                <w:szCs w:val="24"/>
              </w:rPr>
              <w:t>逾期不改正或者造成严重后果的，处五万元以上五十万元以下的罚款：（七）建设单位进行基本建设工程涉及不可移动文物，未事先确定文物保护措施，或者未将事先确定的保护措施报请批准的；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w:t>
            </w:r>
            <w:r>
              <w:rPr>
                <w:rFonts w:ascii="Calibri" w:eastAsia="宋体" w:hAnsi="Calibri" w:cs="Times New Roman" w:hint="eastAsia"/>
                <w:szCs w:val="24"/>
              </w:rPr>
              <w:t>机构，具体负责台儿庄古城保护管理</w:t>
            </w:r>
            <w:r>
              <w:rPr>
                <w:rFonts w:ascii="Calibri" w:eastAsia="宋体" w:hAnsi="Calibri" w:cs="Times New Roman" w:hint="eastAsia"/>
                <w:szCs w:val="24"/>
              </w:rPr>
              <w:lastRenderedPageBreak/>
              <w:t>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108</w:t>
            </w:r>
          </w:p>
        </w:tc>
        <w:tc>
          <w:tcPr>
            <w:tcW w:w="2824" w:type="dxa"/>
          </w:tcPr>
          <w:p w:rsidR="00D0055C" w:rsidRDefault="001A3109">
            <w:r>
              <w:rPr>
                <w:rFonts w:hint="eastAsia"/>
              </w:rPr>
              <w:t>对经营含有以下内容的艺术品：（一）反对宪法确定的基本原则的；（二）危害国家统一、主权和领土完整的；（三）泄露国家秘密、危害国家安全或者损害国</w:t>
            </w:r>
            <w:r>
              <w:rPr>
                <w:rFonts w:hint="eastAsia"/>
              </w:rPr>
              <w:t>家荣誉和利益的；（四）煽动民族仇恨、民族歧视，破坏民族团结，或者侵害民族风俗、习惯的；（五）破坏国家宗教政策，宣扬邪教、迷信的；（六）宣扬恐怖活动，散布谣言，扰乱社会秩序，破坏社会稳定的；（七）宣扬淫秽、色情、赌博、暴力或者教唆犯罪的；（八）侮辱或者诽谤他人，侵害他人合法</w:t>
            </w:r>
            <w:r>
              <w:rPr>
                <w:rFonts w:hint="eastAsia"/>
              </w:rPr>
              <w:lastRenderedPageBreak/>
              <w:t>权益的；（九）违背社会公德或者民族优秀文化传统的；（十）蓄意篡改历史、严重歪曲历史的；（十一）有法律、法规和国家规定禁止的其他内容的处罚</w:t>
            </w:r>
          </w:p>
        </w:tc>
        <w:tc>
          <w:tcPr>
            <w:tcW w:w="3900" w:type="dxa"/>
          </w:tcPr>
          <w:p w:rsidR="00D0055C" w:rsidRDefault="001A3109">
            <w:r>
              <w:rPr>
                <w:rFonts w:hint="eastAsia"/>
              </w:rPr>
              <w:lastRenderedPageBreak/>
              <w:t>《艺术品经营管理办法》</w:t>
            </w:r>
            <w:r>
              <w:rPr>
                <w:rFonts w:hint="eastAsia"/>
              </w:rPr>
              <w:t>（</w:t>
            </w:r>
            <w:r>
              <w:rPr>
                <w:rFonts w:hint="eastAsia"/>
              </w:rPr>
              <w:t>2016</w:t>
            </w:r>
            <w:r>
              <w:rPr>
                <w:rFonts w:hint="eastAsia"/>
              </w:rPr>
              <w:t>年</w:t>
            </w:r>
            <w:r>
              <w:rPr>
                <w:rFonts w:hint="eastAsia"/>
              </w:rPr>
              <w:t>1</w:t>
            </w:r>
            <w:r>
              <w:rPr>
                <w:rFonts w:hint="eastAsia"/>
              </w:rPr>
              <w:t>月</w:t>
            </w:r>
            <w:r>
              <w:rPr>
                <w:rFonts w:hint="eastAsia"/>
              </w:rPr>
              <w:t>18</w:t>
            </w:r>
            <w:r>
              <w:rPr>
                <w:rFonts w:hint="eastAsia"/>
              </w:rPr>
              <w:t>日中华人民共和国文化部令第</w:t>
            </w:r>
            <w:r>
              <w:rPr>
                <w:rFonts w:hint="eastAsia"/>
              </w:rPr>
              <w:t>56</w:t>
            </w:r>
            <w:r>
              <w:rPr>
                <w:rFonts w:hint="eastAsia"/>
              </w:rPr>
              <w:t>号</w:t>
            </w:r>
            <w:r>
              <w:rPr>
                <w:rFonts w:hint="eastAsia"/>
              </w:rPr>
              <w:t>）</w:t>
            </w:r>
            <w:r>
              <w:rPr>
                <w:rFonts w:hint="eastAsia"/>
              </w:rPr>
              <w:t>第二十条：违反本办法第六条</w:t>
            </w:r>
            <w:r>
              <w:rPr>
                <w:rFonts w:hint="eastAsia"/>
              </w:rPr>
              <w:t>规定的，由县级以上人民政府文化行政部门或者依法授权的文化市场综合执法机构没收非法艺术品及违法所得，违法经营额不足</w:t>
            </w:r>
            <w:r>
              <w:rPr>
                <w:rFonts w:hint="eastAsia"/>
              </w:rPr>
              <w:t>10000</w:t>
            </w:r>
            <w:r>
              <w:rPr>
                <w:rFonts w:hint="eastAsia"/>
              </w:rPr>
              <w:t>元的，并处</w:t>
            </w:r>
            <w:r>
              <w:rPr>
                <w:rFonts w:hint="eastAsia"/>
              </w:rPr>
              <w:t>10000</w:t>
            </w:r>
            <w:r>
              <w:rPr>
                <w:rFonts w:hint="eastAsia"/>
              </w:rPr>
              <w:t>元以上</w:t>
            </w:r>
            <w:r>
              <w:rPr>
                <w:rFonts w:hint="eastAsia"/>
              </w:rPr>
              <w:t>20000</w:t>
            </w:r>
            <w:r>
              <w:rPr>
                <w:rFonts w:hint="eastAsia"/>
              </w:rPr>
              <w:t>元以下罚款；违法经营额</w:t>
            </w:r>
            <w:r>
              <w:rPr>
                <w:rFonts w:hint="eastAsia"/>
              </w:rPr>
              <w:t>10000</w:t>
            </w:r>
            <w:r>
              <w:rPr>
                <w:rFonts w:hint="eastAsia"/>
              </w:rPr>
              <w:t>元以上的，并处违法经营额</w:t>
            </w:r>
            <w:r>
              <w:rPr>
                <w:rFonts w:hint="eastAsia"/>
              </w:rPr>
              <w:t>2</w:t>
            </w:r>
            <w:r>
              <w:rPr>
                <w:rFonts w:hint="eastAsia"/>
              </w:rPr>
              <w:t>倍以上</w:t>
            </w:r>
            <w:r>
              <w:rPr>
                <w:rFonts w:hint="eastAsia"/>
              </w:rPr>
              <w:t>3</w:t>
            </w:r>
            <w:r>
              <w:rPr>
                <w:rFonts w:hint="eastAsia"/>
              </w:rPr>
              <w:t>倍以下罚款。</w:t>
            </w:r>
          </w:p>
          <w:p w:rsidR="00D0055C" w:rsidRDefault="001A3109">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w:t>
            </w:r>
            <w:r>
              <w:rPr>
                <w:rFonts w:ascii="Calibri" w:eastAsia="宋体" w:hAnsi="Calibri" w:cs="Times New Roman" w:hint="eastAsia"/>
                <w:szCs w:val="24"/>
              </w:rPr>
              <w:t>儿庄古城开展相</w:t>
            </w:r>
            <w:r>
              <w:rPr>
                <w:rFonts w:ascii="Calibri" w:eastAsia="宋体" w:hAnsi="Calibri" w:cs="Times New Roman" w:hint="eastAsia"/>
                <w:szCs w:val="24"/>
              </w:rPr>
              <w:lastRenderedPageBreak/>
              <w:t>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109</w:t>
            </w:r>
          </w:p>
        </w:tc>
        <w:tc>
          <w:tcPr>
            <w:tcW w:w="2824" w:type="dxa"/>
          </w:tcPr>
          <w:p w:rsidR="00D0055C" w:rsidRDefault="001A3109">
            <w:r>
              <w:rPr>
                <w:rFonts w:hint="eastAsia"/>
              </w:rPr>
              <w:t>对经营以下艺术品：（一）走私、盗窃等来源不合法的艺术品；（二）伪造、变造或者冒充他人名义的艺术品；（三）除有合法手续、准许经营的以外，法律、法规禁止交易的动物、植物、矿物、金属、化石等为材质的艺术品；（四）国家规定禁止交易的其他艺术品的处罚</w:t>
            </w:r>
          </w:p>
        </w:tc>
        <w:tc>
          <w:tcPr>
            <w:tcW w:w="3900" w:type="dxa"/>
          </w:tcPr>
          <w:p w:rsidR="00D0055C" w:rsidRDefault="001A3109">
            <w:r>
              <w:rPr>
                <w:rFonts w:hint="eastAsia"/>
              </w:rPr>
              <w:t>《艺术品经营管理办法》</w:t>
            </w:r>
            <w:r>
              <w:rPr>
                <w:rFonts w:hint="eastAsia"/>
              </w:rPr>
              <w:t>（</w:t>
            </w:r>
            <w:r>
              <w:rPr>
                <w:rFonts w:hint="eastAsia"/>
              </w:rPr>
              <w:t>2016</w:t>
            </w:r>
            <w:r>
              <w:rPr>
                <w:rFonts w:hint="eastAsia"/>
              </w:rPr>
              <w:t>年</w:t>
            </w:r>
            <w:r>
              <w:rPr>
                <w:rFonts w:hint="eastAsia"/>
              </w:rPr>
              <w:t>1</w:t>
            </w:r>
            <w:r>
              <w:rPr>
                <w:rFonts w:hint="eastAsia"/>
              </w:rPr>
              <w:t>月</w:t>
            </w:r>
            <w:r>
              <w:rPr>
                <w:rFonts w:hint="eastAsia"/>
              </w:rPr>
              <w:t>18</w:t>
            </w:r>
            <w:r>
              <w:rPr>
                <w:rFonts w:hint="eastAsia"/>
              </w:rPr>
              <w:t>日中华人民共和国文化部令第</w:t>
            </w:r>
            <w:r>
              <w:rPr>
                <w:rFonts w:hint="eastAsia"/>
              </w:rPr>
              <w:t>56</w:t>
            </w:r>
            <w:r>
              <w:rPr>
                <w:rFonts w:hint="eastAsia"/>
              </w:rPr>
              <w:t>号</w:t>
            </w:r>
            <w:r>
              <w:rPr>
                <w:rFonts w:hint="eastAsia"/>
              </w:rPr>
              <w:t>）</w:t>
            </w:r>
            <w:r>
              <w:rPr>
                <w:rFonts w:hint="eastAsia"/>
              </w:rPr>
              <w:t>第二十条：违反本办法第七条规定的，由县级以上人民政府文化行政部门或者依法授权的文化市场综合执法机构没收非法艺术品及违法所得，违法经营额不足</w:t>
            </w:r>
            <w:r>
              <w:rPr>
                <w:rFonts w:hint="eastAsia"/>
              </w:rPr>
              <w:t>10000</w:t>
            </w:r>
            <w:r>
              <w:rPr>
                <w:rFonts w:hint="eastAsia"/>
              </w:rPr>
              <w:t>元的，并处</w:t>
            </w:r>
            <w:r>
              <w:rPr>
                <w:rFonts w:hint="eastAsia"/>
              </w:rPr>
              <w:t>10000</w:t>
            </w:r>
            <w:r>
              <w:rPr>
                <w:rFonts w:hint="eastAsia"/>
              </w:rPr>
              <w:t>元以上</w:t>
            </w:r>
            <w:r>
              <w:rPr>
                <w:rFonts w:hint="eastAsia"/>
              </w:rPr>
              <w:t>20000</w:t>
            </w:r>
            <w:r>
              <w:rPr>
                <w:rFonts w:hint="eastAsia"/>
              </w:rPr>
              <w:t>元以下罚款；违法经营额</w:t>
            </w:r>
            <w:r>
              <w:rPr>
                <w:rFonts w:hint="eastAsia"/>
              </w:rPr>
              <w:t>10000</w:t>
            </w:r>
            <w:r>
              <w:rPr>
                <w:rFonts w:hint="eastAsia"/>
              </w:rPr>
              <w:t>元以上的，并处违法经营额</w:t>
            </w:r>
            <w:r>
              <w:rPr>
                <w:rFonts w:hint="eastAsia"/>
              </w:rPr>
              <w:t>2</w:t>
            </w:r>
            <w:r>
              <w:rPr>
                <w:rFonts w:hint="eastAsia"/>
              </w:rPr>
              <w:t>倍以上</w:t>
            </w:r>
            <w:r>
              <w:rPr>
                <w:rFonts w:hint="eastAsia"/>
              </w:rPr>
              <w:t>3</w:t>
            </w:r>
            <w:r>
              <w:rPr>
                <w:rFonts w:hint="eastAsia"/>
              </w:rPr>
              <w:t>倍以下罚款。</w:t>
            </w:r>
          </w:p>
          <w:p w:rsidR="00D0055C" w:rsidRDefault="001A3109">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w:t>
            </w:r>
            <w:r>
              <w:rPr>
                <w:rFonts w:ascii="Calibri" w:eastAsia="宋体" w:hAnsi="Calibri" w:cs="Times New Roman" w:hint="eastAsia"/>
                <w:szCs w:val="24"/>
              </w:rPr>
              <w:t>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w:t>
            </w:r>
            <w:r>
              <w:rPr>
                <w:rFonts w:ascii="Calibri" w:eastAsia="宋体" w:hAnsi="Calibri" w:cs="Times New Roman" w:hint="eastAsia"/>
                <w:szCs w:val="24"/>
              </w:rPr>
              <w:lastRenderedPageBreak/>
              <w:t>员会，在台儿庄古城内集中行使下列具体职权：（七）文物保护、文化市场管理方面法律、法规、规章规定的行政处罚权；</w:t>
            </w:r>
          </w:p>
          <w:p w:rsidR="00D0055C" w:rsidRDefault="00D0055C"/>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110</w:t>
            </w:r>
          </w:p>
        </w:tc>
        <w:tc>
          <w:tcPr>
            <w:tcW w:w="2824" w:type="dxa"/>
          </w:tcPr>
          <w:p w:rsidR="00D0055C" w:rsidRDefault="001A3109">
            <w:r>
              <w:rPr>
                <w:rFonts w:hint="eastAsia"/>
              </w:rPr>
              <w:t>对艺术品经营单位违反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w:t>
            </w:r>
            <w:r>
              <w:rPr>
                <w:rFonts w:hint="eastAsia"/>
              </w:rPr>
              <w:t>5</w:t>
            </w:r>
            <w:r>
              <w:rPr>
                <w:rFonts w:hint="eastAsia"/>
              </w:rPr>
              <w:t>年的处罚</w:t>
            </w:r>
          </w:p>
        </w:tc>
        <w:tc>
          <w:tcPr>
            <w:tcW w:w="3900" w:type="dxa"/>
          </w:tcPr>
          <w:p w:rsidR="00D0055C" w:rsidRDefault="001A3109">
            <w:r>
              <w:rPr>
                <w:rFonts w:hint="eastAsia"/>
              </w:rPr>
              <w:t>《艺术品经营管理办法》</w:t>
            </w:r>
            <w:r>
              <w:rPr>
                <w:rFonts w:hint="eastAsia"/>
              </w:rPr>
              <w:t>（</w:t>
            </w:r>
            <w:r>
              <w:rPr>
                <w:rFonts w:hint="eastAsia"/>
              </w:rPr>
              <w:t>2016</w:t>
            </w:r>
            <w:r>
              <w:rPr>
                <w:rFonts w:hint="eastAsia"/>
              </w:rPr>
              <w:t>年</w:t>
            </w:r>
            <w:r>
              <w:rPr>
                <w:rFonts w:hint="eastAsia"/>
              </w:rPr>
              <w:t>1</w:t>
            </w:r>
            <w:r>
              <w:rPr>
                <w:rFonts w:hint="eastAsia"/>
              </w:rPr>
              <w:t>月</w:t>
            </w:r>
            <w:r>
              <w:rPr>
                <w:rFonts w:hint="eastAsia"/>
              </w:rPr>
              <w:t>18</w:t>
            </w:r>
            <w:r>
              <w:rPr>
                <w:rFonts w:hint="eastAsia"/>
              </w:rPr>
              <w:t>日中华人民共和国文化部令第</w:t>
            </w:r>
            <w:r>
              <w:rPr>
                <w:rFonts w:hint="eastAsia"/>
              </w:rPr>
              <w:t>56</w:t>
            </w:r>
            <w:r>
              <w:rPr>
                <w:rFonts w:hint="eastAsia"/>
              </w:rPr>
              <w:t>号</w:t>
            </w:r>
            <w:r>
              <w:rPr>
                <w:rFonts w:hint="eastAsia"/>
              </w:rPr>
              <w:t>）</w:t>
            </w:r>
            <w:r>
              <w:rPr>
                <w:rFonts w:hint="eastAsia"/>
              </w:rPr>
              <w:t>第二十二条：违反本办法第九条规定的，由县级以上人民政府文化行政部门或者依法授权的文化市场综合执法机构责令改正，并可根据情节轻重处</w:t>
            </w:r>
            <w:r>
              <w:rPr>
                <w:rFonts w:hint="eastAsia"/>
              </w:rPr>
              <w:t>30000</w:t>
            </w:r>
            <w:r>
              <w:rPr>
                <w:rFonts w:hint="eastAsia"/>
              </w:rPr>
              <w:t>元以下罚款。</w:t>
            </w:r>
            <w:r>
              <w:rPr>
                <w:rFonts w:ascii="Calibri" w:eastAsia="宋体" w:hAnsi="Calibri" w:cs="Times New Roman" w:hint="eastAsia"/>
                <w:szCs w:val="24"/>
              </w:rPr>
              <w:t>《山东省台</w:t>
            </w:r>
            <w:r>
              <w:rPr>
                <w:rFonts w:ascii="Calibri" w:eastAsia="宋体" w:hAnsi="Calibri" w:cs="Times New Roman" w:hint="eastAsia"/>
                <w:szCs w:val="24"/>
              </w:rPr>
              <w:t>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D0055C"/>
        </w:tc>
        <w:tc>
          <w:tcPr>
            <w:tcW w:w="1200" w:type="dxa"/>
          </w:tcPr>
          <w:p w:rsidR="00D0055C" w:rsidRDefault="00D0055C"/>
        </w:tc>
      </w:tr>
      <w:tr w:rsidR="00D0055C">
        <w:tc>
          <w:tcPr>
            <w:tcW w:w="600" w:type="dxa"/>
          </w:tcPr>
          <w:p w:rsidR="00D0055C" w:rsidRDefault="001A3109">
            <w:r>
              <w:rPr>
                <w:rFonts w:hint="eastAsia"/>
              </w:rPr>
              <w:t>1</w:t>
            </w:r>
            <w:r>
              <w:rPr>
                <w:rFonts w:hint="eastAsia"/>
              </w:rPr>
              <w:t>11</w:t>
            </w:r>
          </w:p>
        </w:tc>
        <w:tc>
          <w:tcPr>
            <w:tcW w:w="2824" w:type="dxa"/>
          </w:tcPr>
          <w:p w:rsidR="00D0055C" w:rsidRDefault="001A3109">
            <w:r>
              <w:rPr>
                <w:rFonts w:hint="eastAsia"/>
              </w:rPr>
              <w:t>对音像复制单位擅自复制他人的音像制品，或者接受非</w:t>
            </w:r>
            <w:r>
              <w:rPr>
                <w:rFonts w:hint="eastAsia"/>
              </w:rPr>
              <w:lastRenderedPageBreak/>
              <w:t>音像出版单位、个人的委托复制经营性的音像制品，或者自行复制音像制品的处罚</w:t>
            </w:r>
          </w:p>
        </w:tc>
        <w:tc>
          <w:tcPr>
            <w:tcW w:w="3900" w:type="dxa"/>
          </w:tcPr>
          <w:p w:rsidR="00D0055C" w:rsidRDefault="001A3109">
            <w:r>
              <w:rPr>
                <w:rFonts w:hint="eastAsia"/>
              </w:rPr>
              <w:lastRenderedPageBreak/>
              <w:t>《音像制品管理条例》（</w:t>
            </w:r>
            <w:r>
              <w:rPr>
                <w:rFonts w:hint="eastAsia"/>
              </w:rPr>
              <w:t>2001</w:t>
            </w:r>
            <w:r>
              <w:rPr>
                <w:rFonts w:hint="eastAsia"/>
              </w:rPr>
              <w:t>年</w:t>
            </w:r>
            <w:r>
              <w:rPr>
                <w:rFonts w:hint="eastAsia"/>
              </w:rPr>
              <w:t>12</w:t>
            </w:r>
            <w:r>
              <w:rPr>
                <w:rFonts w:hint="eastAsia"/>
              </w:rPr>
              <w:t>月</w:t>
            </w:r>
            <w:r>
              <w:rPr>
                <w:rFonts w:hint="eastAsia"/>
              </w:rPr>
              <w:t>25</w:t>
            </w:r>
            <w:r>
              <w:rPr>
                <w:rFonts w:hint="eastAsia"/>
              </w:rPr>
              <w:t>日中华人民共和国国务院令第</w:t>
            </w:r>
            <w:r>
              <w:rPr>
                <w:rFonts w:hint="eastAsia"/>
              </w:rPr>
              <w:t>341</w:t>
            </w:r>
            <w:r>
              <w:rPr>
                <w:rFonts w:hint="eastAsia"/>
              </w:rPr>
              <w:t>号，</w:t>
            </w:r>
            <w:r>
              <w:rPr>
                <w:rFonts w:hint="eastAsia"/>
              </w:rPr>
              <w:t xml:space="preserve"> </w:t>
            </w:r>
            <w:r>
              <w:rPr>
                <w:rFonts w:hint="eastAsia"/>
              </w:rPr>
              <w:lastRenderedPageBreak/>
              <w:t>2016</w:t>
            </w:r>
            <w:r>
              <w:rPr>
                <w:rFonts w:hint="eastAsia"/>
              </w:rPr>
              <w:t>年</w:t>
            </w:r>
            <w:r>
              <w:rPr>
                <w:rFonts w:hint="eastAsia"/>
              </w:rPr>
              <w:t>2</w:t>
            </w:r>
            <w:r>
              <w:rPr>
                <w:rFonts w:hint="eastAsia"/>
              </w:rPr>
              <w:t>月</w:t>
            </w:r>
            <w:r>
              <w:rPr>
                <w:rFonts w:hint="eastAsia"/>
              </w:rPr>
              <w:t>6</w:t>
            </w:r>
            <w:r>
              <w:rPr>
                <w:rFonts w:hint="eastAsia"/>
              </w:rPr>
              <w:t>日第三次修订</w:t>
            </w:r>
            <w:r>
              <w:rPr>
                <w:rFonts w:hint="eastAsia"/>
              </w:rPr>
              <w:t>）第四十二条：有下列行为之一的，由出版行政主管部门责令停止违法行为，给予警告，没收违法经营的音像制品和违法所得；违法经营额</w:t>
            </w:r>
            <w:r>
              <w:rPr>
                <w:rFonts w:hint="eastAsia"/>
              </w:rPr>
              <w:t>1</w:t>
            </w:r>
            <w:r>
              <w:rPr>
                <w:rFonts w:hint="eastAsia"/>
              </w:rPr>
              <w:t>万元以上的，并处违法经营额</w:t>
            </w:r>
            <w:r>
              <w:rPr>
                <w:rFonts w:hint="eastAsia"/>
              </w:rPr>
              <w:t>5</w:t>
            </w:r>
            <w:r>
              <w:rPr>
                <w:rFonts w:hint="eastAsia"/>
              </w:rPr>
              <w:t>倍以上</w:t>
            </w:r>
            <w:r>
              <w:rPr>
                <w:rFonts w:hint="eastAsia"/>
              </w:rPr>
              <w:t>10</w:t>
            </w:r>
            <w:r>
              <w:rPr>
                <w:rFonts w:hint="eastAsia"/>
              </w:rPr>
              <w:t>倍以下的罚款；违法经营额不足</w:t>
            </w:r>
            <w:r>
              <w:rPr>
                <w:rFonts w:hint="eastAsia"/>
              </w:rPr>
              <w:t>1</w:t>
            </w:r>
            <w:r>
              <w:rPr>
                <w:rFonts w:hint="eastAsia"/>
              </w:rPr>
              <w:t>万元的，可以处</w:t>
            </w:r>
            <w:r>
              <w:rPr>
                <w:rFonts w:hint="eastAsia"/>
              </w:rPr>
              <w:t>5</w:t>
            </w:r>
            <w:r>
              <w:rPr>
                <w:rFonts w:hint="eastAsia"/>
              </w:rPr>
              <w:t>万元以下的罚款；情节严重的，并责令停业整顿或者由原发证机关吊销许可证</w:t>
            </w:r>
            <w:r>
              <w:rPr>
                <w:rFonts w:hint="eastAsia"/>
              </w:rPr>
              <w:t>：（五）音像复制单位擅自复制他人的音像制品，或者接受非音像出版单位、个人的委托复制经营性的音像制品，或者自行复制音像制品的。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w:t>
            </w:r>
            <w:r>
              <w:rPr>
                <w:rFonts w:ascii="Calibri" w:eastAsia="宋体" w:hAnsi="Calibri" w:cs="Times New Roman" w:hint="eastAsia"/>
                <w:szCs w:val="24"/>
              </w:rPr>
              <w:t>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警告，罚款，没收违法所</w:t>
            </w:r>
            <w:r>
              <w:rPr>
                <w:rFonts w:hint="eastAsia"/>
              </w:rPr>
              <w:lastRenderedPageBreak/>
              <w:t>得、没收非法财物，吊销许可证</w:t>
            </w:r>
          </w:p>
        </w:tc>
        <w:tc>
          <w:tcPr>
            <w:tcW w:w="1200" w:type="dxa"/>
          </w:tcPr>
          <w:p w:rsidR="00D0055C" w:rsidRDefault="00D0055C"/>
        </w:tc>
      </w:tr>
      <w:tr w:rsidR="00D0055C">
        <w:tc>
          <w:tcPr>
            <w:tcW w:w="600" w:type="dxa"/>
          </w:tcPr>
          <w:p w:rsidR="00D0055C" w:rsidRDefault="001A3109">
            <w:r>
              <w:rPr>
                <w:rFonts w:hint="eastAsia"/>
              </w:rPr>
              <w:lastRenderedPageBreak/>
              <w:t>112</w:t>
            </w:r>
          </w:p>
        </w:tc>
        <w:tc>
          <w:tcPr>
            <w:tcW w:w="2824" w:type="dxa"/>
          </w:tcPr>
          <w:p w:rsidR="00D0055C" w:rsidRDefault="001A3109">
            <w:r>
              <w:rPr>
                <w:rFonts w:hint="eastAsia"/>
              </w:rPr>
              <w:t>对批发、零售、出租、放映非音像出版单位出版的音像制品或者非音像复制单位复制的音像制品的处罚</w:t>
            </w:r>
          </w:p>
        </w:tc>
        <w:tc>
          <w:tcPr>
            <w:tcW w:w="3900" w:type="dxa"/>
          </w:tcPr>
          <w:p w:rsidR="00D0055C" w:rsidRDefault="001A3109">
            <w:r>
              <w:rPr>
                <w:rFonts w:hint="eastAsia"/>
              </w:rPr>
              <w:t>《音像制品管理条例》（</w:t>
            </w:r>
            <w:r>
              <w:rPr>
                <w:rFonts w:hint="eastAsia"/>
              </w:rPr>
              <w:t>2001</w:t>
            </w:r>
            <w:r>
              <w:rPr>
                <w:rFonts w:hint="eastAsia"/>
              </w:rPr>
              <w:t>年</w:t>
            </w:r>
            <w:r>
              <w:rPr>
                <w:rFonts w:hint="eastAsia"/>
              </w:rPr>
              <w:t>12</w:t>
            </w:r>
            <w:r>
              <w:rPr>
                <w:rFonts w:hint="eastAsia"/>
              </w:rPr>
              <w:t>月</w:t>
            </w:r>
            <w:r>
              <w:rPr>
                <w:rFonts w:hint="eastAsia"/>
              </w:rPr>
              <w:t>25</w:t>
            </w:r>
            <w:r>
              <w:rPr>
                <w:rFonts w:hint="eastAsia"/>
              </w:rPr>
              <w:t>日中华人民共和国国务院令第</w:t>
            </w:r>
            <w:r>
              <w:rPr>
                <w:rFonts w:hint="eastAsia"/>
              </w:rPr>
              <w:t>341</w:t>
            </w:r>
            <w:r>
              <w:rPr>
                <w:rFonts w:hint="eastAsia"/>
              </w:rPr>
              <w:t>号，</w:t>
            </w:r>
            <w:r>
              <w:rPr>
                <w:rFonts w:hint="eastAsia"/>
              </w:rPr>
              <w:t xml:space="preserve"> 2016</w:t>
            </w:r>
            <w:r>
              <w:rPr>
                <w:rFonts w:hint="eastAsia"/>
              </w:rPr>
              <w:t>年</w:t>
            </w:r>
            <w:r>
              <w:rPr>
                <w:rFonts w:hint="eastAsia"/>
              </w:rPr>
              <w:t>2</w:t>
            </w:r>
            <w:r>
              <w:rPr>
                <w:rFonts w:hint="eastAsia"/>
              </w:rPr>
              <w:t>月</w:t>
            </w:r>
            <w:r>
              <w:rPr>
                <w:rFonts w:hint="eastAsia"/>
              </w:rPr>
              <w:t>6</w:t>
            </w:r>
            <w:r>
              <w:rPr>
                <w:rFonts w:hint="eastAsia"/>
              </w:rPr>
              <w:t>日第三次修订</w:t>
            </w:r>
            <w:r>
              <w:rPr>
                <w:rFonts w:hint="eastAsia"/>
              </w:rPr>
              <w:t>）第四十五条</w:t>
            </w:r>
            <w:r>
              <w:rPr>
                <w:rFonts w:hint="eastAsia"/>
              </w:rPr>
              <w:t xml:space="preserve"> </w:t>
            </w:r>
            <w:r>
              <w:rPr>
                <w:rFonts w:hint="eastAsia"/>
              </w:rPr>
              <w:t>有下列行为之一的，由文化行政部门责令停止违法行为，给予警告，没收违法经营的音像制品和违法所得；违法经营额</w:t>
            </w:r>
            <w:r>
              <w:rPr>
                <w:rFonts w:hint="eastAsia"/>
              </w:rPr>
              <w:t>1</w:t>
            </w:r>
            <w:r>
              <w:rPr>
                <w:rFonts w:hint="eastAsia"/>
              </w:rPr>
              <w:t>万元以上的，并处违法经营额</w:t>
            </w:r>
            <w:r>
              <w:rPr>
                <w:rFonts w:hint="eastAsia"/>
              </w:rPr>
              <w:t>5</w:t>
            </w:r>
            <w:r>
              <w:rPr>
                <w:rFonts w:hint="eastAsia"/>
              </w:rPr>
              <w:t>倍以上</w:t>
            </w:r>
            <w:r>
              <w:rPr>
                <w:rFonts w:hint="eastAsia"/>
              </w:rPr>
              <w:t>10</w:t>
            </w:r>
            <w:r>
              <w:rPr>
                <w:rFonts w:hint="eastAsia"/>
              </w:rPr>
              <w:t>倍以下的罚款；违法经营额不足</w:t>
            </w:r>
            <w:r>
              <w:rPr>
                <w:rFonts w:hint="eastAsia"/>
              </w:rPr>
              <w:t>1</w:t>
            </w:r>
            <w:r>
              <w:rPr>
                <w:rFonts w:hint="eastAsia"/>
              </w:rPr>
              <w:t>万元的，可以处</w:t>
            </w:r>
            <w:r>
              <w:rPr>
                <w:rFonts w:hint="eastAsia"/>
              </w:rPr>
              <w:t>5</w:t>
            </w:r>
            <w:r>
              <w:rPr>
                <w:rFonts w:hint="eastAsia"/>
              </w:rPr>
              <w:t>万元以下的罚款；情节严重的，并责令停业整顿或者由原发证机关吊销许可证：（一）批发、零售、出租、放映非音像出版单位出版的音像制品或者非音像复制单位复制的音像制品的；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w:t>
            </w:r>
            <w:r>
              <w:rPr>
                <w:rFonts w:ascii="Calibri" w:eastAsia="宋体" w:hAnsi="Calibri" w:cs="Times New Roman" w:hint="eastAsia"/>
                <w:szCs w:val="24"/>
              </w:rPr>
              <w:t>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w:t>
            </w:r>
            <w:r>
              <w:rPr>
                <w:rFonts w:ascii="Calibri" w:eastAsia="宋体" w:hAnsi="Calibri" w:cs="Times New Roman" w:hint="eastAsia"/>
                <w:szCs w:val="24"/>
              </w:rPr>
              <w:lastRenderedPageBreak/>
              <w:t>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警告，罚款，没收违法所得、没收非法财物，吊销许可证</w:t>
            </w:r>
          </w:p>
        </w:tc>
        <w:tc>
          <w:tcPr>
            <w:tcW w:w="1200" w:type="dxa"/>
          </w:tcPr>
          <w:p w:rsidR="00D0055C" w:rsidRDefault="00D0055C"/>
        </w:tc>
      </w:tr>
      <w:tr w:rsidR="00D0055C">
        <w:tc>
          <w:tcPr>
            <w:tcW w:w="600" w:type="dxa"/>
          </w:tcPr>
          <w:p w:rsidR="00D0055C" w:rsidRDefault="001A3109">
            <w:r>
              <w:rPr>
                <w:rFonts w:hint="eastAsia"/>
              </w:rPr>
              <w:t>113</w:t>
            </w:r>
          </w:p>
        </w:tc>
        <w:tc>
          <w:tcPr>
            <w:tcW w:w="2824" w:type="dxa"/>
          </w:tcPr>
          <w:p w:rsidR="00D0055C" w:rsidRDefault="001A3109">
            <w:r>
              <w:rPr>
                <w:rFonts w:hint="eastAsia"/>
              </w:rPr>
              <w:t>对娱乐场所未按照本条例规定悬挂警示标志、未成年人禁入或者限入标志的处罚</w:t>
            </w:r>
          </w:p>
        </w:tc>
        <w:tc>
          <w:tcPr>
            <w:tcW w:w="3900" w:type="dxa"/>
          </w:tcPr>
          <w:p w:rsidR="00D0055C" w:rsidRDefault="001A3109">
            <w:r>
              <w:rPr>
                <w:rFonts w:hint="eastAsia"/>
              </w:rPr>
              <w:t>《娱乐场所管理条例》（</w:t>
            </w:r>
            <w:r>
              <w:rPr>
                <w:rFonts w:hint="eastAsia"/>
              </w:rPr>
              <w:t>2006</w:t>
            </w:r>
            <w:r>
              <w:rPr>
                <w:rFonts w:hint="eastAsia"/>
              </w:rPr>
              <w:t>年</w:t>
            </w:r>
            <w:r>
              <w:rPr>
                <w:rFonts w:hint="eastAsia"/>
              </w:rPr>
              <w:t>1</w:t>
            </w:r>
            <w:r>
              <w:rPr>
                <w:rFonts w:hint="eastAsia"/>
              </w:rPr>
              <w:t>月</w:t>
            </w:r>
            <w:r>
              <w:rPr>
                <w:rFonts w:hint="eastAsia"/>
              </w:rPr>
              <w:t>18</w:t>
            </w:r>
            <w:r>
              <w:rPr>
                <w:rFonts w:hint="eastAsia"/>
              </w:rPr>
              <w:t>日国务院第</w:t>
            </w:r>
            <w:r>
              <w:rPr>
                <w:rFonts w:hint="eastAsia"/>
              </w:rPr>
              <w:t>122</w:t>
            </w:r>
            <w:r>
              <w:rPr>
                <w:rFonts w:hint="eastAsia"/>
              </w:rPr>
              <w:t>次常务会议通过，</w:t>
            </w:r>
            <w:r>
              <w:rPr>
                <w:rFonts w:hint="eastAsia"/>
              </w:rPr>
              <w:t>2016</w:t>
            </w:r>
            <w:r>
              <w:rPr>
                <w:rFonts w:hint="eastAsia"/>
              </w:rPr>
              <w:t>年</w:t>
            </w:r>
            <w:r>
              <w:rPr>
                <w:rFonts w:hint="eastAsia"/>
              </w:rPr>
              <w:t>2</w:t>
            </w:r>
            <w:r>
              <w:rPr>
                <w:rFonts w:hint="eastAsia"/>
              </w:rPr>
              <w:t>月</w:t>
            </w:r>
            <w:r>
              <w:rPr>
                <w:rFonts w:hint="eastAsia"/>
              </w:rPr>
              <w:t>6</w:t>
            </w:r>
            <w:r>
              <w:rPr>
                <w:rFonts w:hint="eastAsia"/>
              </w:rPr>
              <w:t>日修订）第五十一条：娱乐场所未按照本条例规定悬挂警示标志、未成年人禁入或者限入标志的，由县级人民政府文化主管部门、县级公安部门依据法定职权责令改正，给予警告。</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w:t>
            </w:r>
            <w:r>
              <w:rPr>
                <w:rFonts w:ascii="Calibri" w:eastAsia="宋体" w:hAnsi="Calibri" w:cs="Times New Roman" w:hint="eastAsia"/>
                <w:szCs w:val="24"/>
              </w:rPr>
              <w:t>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p>
        </w:tc>
        <w:tc>
          <w:tcPr>
            <w:tcW w:w="1440" w:type="dxa"/>
          </w:tcPr>
          <w:p w:rsidR="00D0055C" w:rsidRDefault="001A3109">
            <w:r>
              <w:rPr>
                <w:rFonts w:hint="eastAsia"/>
              </w:rPr>
              <w:t>警告</w:t>
            </w:r>
          </w:p>
        </w:tc>
        <w:tc>
          <w:tcPr>
            <w:tcW w:w="1200" w:type="dxa"/>
          </w:tcPr>
          <w:p w:rsidR="00D0055C" w:rsidRDefault="00D0055C"/>
        </w:tc>
      </w:tr>
      <w:tr w:rsidR="00D0055C">
        <w:trPr>
          <w:trHeight w:val="377"/>
        </w:trPr>
        <w:tc>
          <w:tcPr>
            <w:tcW w:w="600" w:type="dxa"/>
          </w:tcPr>
          <w:p w:rsidR="00D0055C" w:rsidRDefault="001A3109">
            <w:r>
              <w:rPr>
                <w:rFonts w:hint="eastAsia"/>
              </w:rPr>
              <w:t>114</w:t>
            </w:r>
          </w:p>
        </w:tc>
        <w:tc>
          <w:tcPr>
            <w:tcW w:w="2824" w:type="dxa"/>
          </w:tcPr>
          <w:p w:rsidR="00D0055C" w:rsidRDefault="001A3109">
            <w:r>
              <w:rPr>
                <w:rFonts w:hint="eastAsia"/>
              </w:rPr>
              <w:t>对歌舞娱乐场所的歌曲点播系统与境外的曲库联接的处罚</w:t>
            </w:r>
          </w:p>
        </w:tc>
        <w:tc>
          <w:tcPr>
            <w:tcW w:w="3900" w:type="dxa"/>
          </w:tcPr>
          <w:p w:rsidR="00D0055C" w:rsidRDefault="001A3109">
            <w:r>
              <w:rPr>
                <w:rFonts w:hint="eastAsia"/>
              </w:rPr>
              <w:t>《娱乐场所管理条例》（</w:t>
            </w:r>
            <w:r>
              <w:rPr>
                <w:rFonts w:hint="eastAsia"/>
              </w:rPr>
              <w:t>2006</w:t>
            </w:r>
            <w:r>
              <w:rPr>
                <w:rFonts w:hint="eastAsia"/>
              </w:rPr>
              <w:t>年</w:t>
            </w:r>
            <w:r>
              <w:rPr>
                <w:rFonts w:hint="eastAsia"/>
              </w:rPr>
              <w:t>1</w:t>
            </w:r>
            <w:r>
              <w:rPr>
                <w:rFonts w:hint="eastAsia"/>
              </w:rPr>
              <w:t>月</w:t>
            </w:r>
            <w:r>
              <w:rPr>
                <w:rFonts w:hint="eastAsia"/>
              </w:rPr>
              <w:t>18</w:t>
            </w:r>
            <w:r>
              <w:rPr>
                <w:rFonts w:hint="eastAsia"/>
              </w:rPr>
              <w:t>日国务院第</w:t>
            </w:r>
            <w:r>
              <w:rPr>
                <w:rFonts w:hint="eastAsia"/>
              </w:rPr>
              <w:t>122</w:t>
            </w:r>
            <w:r>
              <w:rPr>
                <w:rFonts w:hint="eastAsia"/>
              </w:rPr>
              <w:t>次常务会议通过，</w:t>
            </w:r>
            <w:r>
              <w:rPr>
                <w:rFonts w:hint="eastAsia"/>
              </w:rPr>
              <w:t>2016</w:t>
            </w:r>
            <w:r>
              <w:rPr>
                <w:rFonts w:hint="eastAsia"/>
              </w:rPr>
              <w:t>年</w:t>
            </w:r>
            <w:r>
              <w:rPr>
                <w:rFonts w:hint="eastAsia"/>
              </w:rPr>
              <w:t>2</w:t>
            </w:r>
            <w:r>
              <w:rPr>
                <w:rFonts w:hint="eastAsia"/>
              </w:rPr>
              <w:t>月</w:t>
            </w:r>
            <w:r>
              <w:rPr>
                <w:rFonts w:hint="eastAsia"/>
              </w:rPr>
              <w:t>6</w:t>
            </w:r>
            <w:r>
              <w:rPr>
                <w:rFonts w:hint="eastAsia"/>
              </w:rPr>
              <w:t>日修订）第四十八条：有下列情形之一的，由县级人民政府文化主管部门</w:t>
            </w:r>
            <w:r>
              <w:rPr>
                <w:rFonts w:hint="eastAsia"/>
              </w:rPr>
              <w:lastRenderedPageBreak/>
              <w:t>没收违法所得和非法财物，并处违法所得</w:t>
            </w:r>
            <w:r>
              <w:rPr>
                <w:rFonts w:hint="eastAsia"/>
              </w:rPr>
              <w:t>1</w:t>
            </w:r>
            <w:r>
              <w:rPr>
                <w:rFonts w:hint="eastAsia"/>
              </w:rPr>
              <w:t>倍以上</w:t>
            </w:r>
            <w:r>
              <w:rPr>
                <w:rFonts w:hint="eastAsia"/>
              </w:rPr>
              <w:t>3</w:t>
            </w:r>
            <w:r>
              <w:rPr>
                <w:rFonts w:hint="eastAsia"/>
              </w:rPr>
              <w:t>倍以下的罚款；没有违法所得或者违法所得不足</w:t>
            </w:r>
            <w:r>
              <w:rPr>
                <w:rFonts w:hint="eastAsia"/>
              </w:rPr>
              <w:t>1</w:t>
            </w:r>
            <w:r>
              <w:rPr>
                <w:rFonts w:hint="eastAsia"/>
              </w:rPr>
              <w:t>万元的，并处</w:t>
            </w:r>
            <w:r>
              <w:rPr>
                <w:rFonts w:hint="eastAsia"/>
              </w:rPr>
              <w:t>1</w:t>
            </w:r>
            <w:r>
              <w:rPr>
                <w:rFonts w:hint="eastAsia"/>
              </w:rPr>
              <w:t>万元以上</w:t>
            </w:r>
            <w:r>
              <w:rPr>
                <w:rFonts w:hint="eastAsia"/>
              </w:rPr>
              <w:t>3</w:t>
            </w:r>
            <w:r>
              <w:rPr>
                <w:rFonts w:hint="eastAsia"/>
              </w:rPr>
              <w:t>万元以下的罚款；情节严重的，责令停业整顿</w:t>
            </w:r>
            <w:r>
              <w:rPr>
                <w:rFonts w:hint="eastAsia"/>
              </w:rPr>
              <w:t>1</w:t>
            </w:r>
            <w:r>
              <w:rPr>
                <w:rFonts w:hint="eastAsia"/>
              </w:rPr>
              <w:t>个月至</w:t>
            </w:r>
            <w:r>
              <w:rPr>
                <w:rFonts w:hint="eastAsia"/>
              </w:rPr>
              <w:t>6</w:t>
            </w:r>
            <w:r>
              <w:rPr>
                <w:rFonts w:hint="eastAsia"/>
              </w:rPr>
              <w:t>个月：（一）歌舞娱乐场所的歌曲点播系统与境外的曲库联接的；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w:t>
            </w:r>
            <w:r>
              <w:rPr>
                <w:rFonts w:ascii="Calibri" w:eastAsia="宋体" w:hAnsi="Calibri" w:cs="Times New Roman" w:hint="eastAsia"/>
                <w:szCs w:val="24"/>
              </w:rPr>
              <w:t>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罚款，没收违法所得、没收非法财物，责令停产停业</w:t>
            </w:r>
          </w:p>
        </w:tc>
        <w:tc>
          <w:tcPr>
            <w:tcW w:w="1200" w:type="dxa"/>
          </w:tcPr>
          <w:p w:rsidR="00D0055C" w:rsidRDefault="00D0055C"/>
        </w:tc>
      </w:tr>
      <w:tr w:rsidR="00D0055C">
        <w:tc>
          <w:tcPr>
            <w:tcW w:w="600" w:type="dxa"/>
          </w:tcPr>
          <w:p w:rsidR="00D0055C" w:rsidRDefault="001A3109">
            <w:r>
              <w:rPr>
                <w:rFonts w:hint="eastAsia"/>
              </w:rPr>
              <w:t>115</w:t>
            </w:r>
          </w:p>
        </w:tc>
        <w:tc>
          <w:tcPr>
            <w:tcW w:w="2824" w:type="dxa"/>
          </w:tcPr>
          <w:p w:rsidR="00D0055C" w:rsidRDefault="001A3109">
            <w:r>
              <w:rPr>
                <w:rFonts w:hint="eastAsia"/>
              </w:rPr>
              <w:t>对歌舞娱乐场所播放的曲目、屏幕画面或者游艺娱乐场所电子游戏机内的游戏项目含有</w:t>
            </w:r>
            <w:r>
              <w:rPr>
                <w:rFonts w:hint="eastAsia"/>
              </w:rPr>
              <w:t>《娱乐场所管理条例》第十三条禁止内容的处罚</w:t>
            </w:r>
          </w:p>
        </w:tc>
        <w:tc>
          <w:tcPr>
            <w:tcW w:w="3900" w:type="dxa"/>
          </w:tcPr>
          <w:p w:rsidR="00D0055C" w:rsidRDefault="001A3109">
            <w:r>
              <w:rPr>
                <w:rFonts w:hint="eastAsia"/>
              </w:rPr>
              <w:t>《娱乐场所管理条例》（</w:t>
            </w:r>
            <w:r>
              <w:rPr>
                <w:rFonts w:hint="eastAsia"/>
              </w:rPr>
              <w:t>2006</w:t>
            </w:r>
            <w:r>
              <w:rPr>
                <w:rFonts w:hint="eastAsia"/>
              </w:rPr>
              <w:t>年</w:t>
            </w:r>
            <w:r>
              <w:rPr>
                <w:rFonts w:hint="eastAsia"/>
              </w:rPr>
              <w:t>1</w:t>
            </w:r>
            <w:r>
              <w:rPr>
                <w:rFonts w:hint="eastAsia"/>
              </w:rPr>
              <w:t>月</w:t>
            </w:r>
            <w:r>
              <w:rPr>
                <w:rFonts w:hint="eastAsia"/>
              </w:rPr>
              <w:t>18</w:t>
            </w:r>
            <w:r>
              <w:rPr>
                <w:rFonts w:hint="eastAsia"/>
              </w:rPr>
              <w:t>日国务院第</w:t>
            </w:r>
            <w:r>
              <w:rPr>
                <w:rFonts w:hint="eastAsia"/>
              </w:rPr>
              <w:t>122</w:t>
            </w:r>
            <w:r>
              <w:rPr>
                <w:rFonts w:hint="eastAsia"/>
              </w:rPr>
              <w:t>次常务会议通过，</w:t>
            </w:r>
            <w:r>
              <w:rPr>
                <w:rFonts w:hint="eastAsia"/>
              </w:rPr>
              <w:t>2016</w:t>
            </w:r>
            <w:r>
              <w:rPr>
                <w:rFonts w:hint="eastAsia"/>
              </w:rPr>
              <w:t>年</w:t>
            </w:r>
            <w:r>
              <w:rPr>
                <w:rFonts w:hint="eastAsia"/>
              </w:rPr>
              <w:t>2</w:t>
            </w:r>
            <w:r>
              <w:rPr>
                <w:rFonts w:hint="eastAsia"/>
              </w:rPr>
              <w:t>月</w:t>
            </w:r>
            <w:r>
              <w:rPr>
                <w:rFonts w:hint="eastAsia"/>
              </w:rPr>
              <w:t>6</w:t>
            </w:r>
            <w:r>
              <w:rPr>
                <w:rFonts w:hint="eastAsia"/>
              </w:rPr>
              <w:t>日修订）第四十八条：有下列情形之一的，由县级人民政府文化主管部门没收违法所得和非法财物，并处违法所得</w:t>
            </w:r>
            <w:r>
              <w:rPr>
                <w:rFonts w:hint="eastAsia"/>
              </w:rPr>
              <w:lastRenderedPageBreak/>
              <w:t>1</w:t>
            </w:r>
            <w:r>
              <w:rPr>
                <w:rFonts w:hint="eastAsia"/>
              </w:rPr>
              <w:t>倍以上</w:t>
            </w:r>
            <w:r>
              <w:rPr>
                <w:rFonts w:hint="eastAsia"/>
              </w:rPr>
              <w:t>3</w:t>
            </w:r>
            <w:r>
              <w:rPr>
                <w:rFonts w:hint="eastAsia"/>
              </w:rPr>
              <w:t>倍以下的罚款；没有违法所得或者违法所得不足</w:t>
            </w:r>
            <w:r>
              <w:rPr>
                <w:rFonts w:hint="eastAsia"/>
              </w:rPr>
              <w:t>1</w:t>
            </w:r>
            <w:r>
              <w:rPr>
                <w:rFonts w:hint="eastAsia"/>
              </w:rPr>
              <w:t>万元的，并处</w:t>
            </w:r>
            <w:r>
              <w:rPr>
                <w:rFonts w:hint="eastAsia"/>
              </w:rPr>
              <w:t>1</w:t>
            </w:r>
            <w:r>
              <w:rPr>
                <w:rFonts w:hint="eastAsia"/>
              </w:rPr>
              <w:t>万元以上</w:t>
            </w:r>
            <w:r>
              <w:rPr>
                <w:rFonts w:hint="eastAsia"/>
              </w:rPr>
              <w:t>3</w:t>
            </w:r>
            <w:r>
              <w:rPr>
                <w:rFonts w:hint="eastAsia"/>
              </w:rPr>
              <w:t>万元以下的罚款；情节严重的，责令停业整顿</w:t>
            </w:r>
            <w:r>
              <w:rPr>
                <w:rFonts w:hint="eastAsia"/>
              </w:rPr>
              <w:t>1</w:t>
            </w:r>
            <w:r>
              <w:rPr>
                <w:rFonts w:hint="eastAsia"/>
              </w:rPr>
              <w:t>个月至</w:t>
            </w:r>
            <w:r>
              <w:rPr>
                <w:rFonts w:hint="eastAsia"/>
              </w:rPr>
              <w:t>6</w:t>
            </w:r>
            <w:r>
              <w:rPr>
                <w:rFonts w:hint="eastAsia"/>
              </w:rPr>
              <w:t>个月：（二）歌舞娱乐场所播放的曲目、屏幕画面或者游艺娱乐场所电子游戏机内的游戏项目含有本条例第十三条禁止内容的；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w:t>
            </w:r>
            <w:r>
              <w:rPr>
                <w:rFonts w:ascii="Calibri" w:eastAsia="宋体" w:hAnsi="Calibri" w:cs="Times New Roman" w:hint="eastAsia"/>
                <w:szCs w:val="24"/>
              </w:rPr>
              <w:t>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罚款，没收违法所得、没收非法财物，责令</w:t>
            </w:r>
            <w:r>
              <w:rPr>
                <w:rFonts w:hint="eastAsia"/>
              </w:rPr>
              <w:t>停产停业</w:t>
            </w:r>
          </w:p>
        </w:tc>
        <w:tc>
          <w:tcPr>
            <w:tcW w:w="1200" w:type="dxa"/>
          </w:tcPr>
          <w:p w:rsidR="00D0055C" w:rsidRDefault="00D0055C"/>
        </w:tc>
      </w:tr>
      <w:tr w:rsidR="00D0055C">
        <w:tc>
          <w:tcPr>
            <w:tcW w:w="600" w:type="dxa"/>
          </w:tcPr>
          <w:p w:rsidR="00D0055C" w:rsidRDefault="001A3109">
            <w:r>
              <w:rPr>
                <w:rFonts w:hint="eastAsia"/>
              </w:rPr>
              <w:t>116</w:t>
            </w:r>
          </w:p>
        </w:tc>
        <w:tc>
          <w:tcPr>
            <w:tcW w:w="2824" w:type="dxa"/>
          </w:tcPr>
          <w:p w:rsidR="00D0055C" w:rsidRDefault="001A3109">
            <w:r>
              <w:rPr>
                <w:rFonts w:hint="eastAsia"/>
              </w:rPr>
              <w:t>对歌舞娱乐场所接纳未成年人的处罚</w:t>
            </w:r>
          </w:p>
        </w:tc>
        <w:tc>
          <w:tcPr>
            <w:tcW w:w="3900" w:type="dxa"/>
          </w:tcPr>
          <w:p w:rsidR="00D0055C" w:rsidRDefault="001A3109">
            <w:r>
              <w:rPr>
                <w:rFonts w:hint="eastAsia"/>
              </w:rPr>
              <w:t>《娱乐场所管理条例》（</w:t>
            </w:r>
            <w:r>
              <w:rPr>
                <w:rFonts w:hint="eastAsia"/>
              </w:rPr>
              <w:t>2006</w:t>
            </w:r>
            <w:r>
              <w:rPr>
                <w:rFonts w:hint="eastAsia"/>
              </w:rPr>
              <w:t>年</w:t>
            </w:r>
            <w:r>
              <w:rPr>
                <w:rFonts w:hint="eastAsia"/>
              </w:rPr>
              <w:t>1</w:t>
            </w:r>
            <w:r>
              <w:rPr>
                <w:rFonts w:hint="eastAsia"/>
              </w:rPr>
              <w:t>月</w:t>
            </w:r>
            <w:r>
              <w:rPr>
                <w:rFonts w:hint="eastAsia"/>
              </w:rPr>
              <w:t>18</w:t>
            </w:r>
            <w:r>
              <w:rPr>
                <w:rFonts w:hint="eastAsia"/>
              </w:rPr>
              <w:t>日国务院第</w:t>
            </w:r>
            <w:r>
              <w:rPr>
                <w:rFonts w:hint="eastAsia"/>
              </w:rPr>
              <w:t>122</w:t>
            </w:r>
            <w:r>
              <w:rPr>
                <w:rFonts w:hint="eastAsia"/>
              </w:rPr>
              <w:t>次常务会议通过，</w:t>
            </w:r>
            <w:r>
              <w:rPr>
                <w:rFonts w:hint="eastAsia"/>
              </w:rPr>
              <w:t>2016</w:t>
            </w:r>
            <w:r>
              <w:rPr>
                <w:rFonts w:hint="eastAsia"/>
              </w:rPr>
              <w:t>年</w:t>
            </w:r>
            <w:r>
              <w:rPr>
                <w:rFonts w:hint="eastAsia"/>
              </w:rPr>
              <w:t>2</w:t>
            </w:r>
            <w:r>
              <w:rPr>
                <w:rFonts w:hint="eastAsia"/>
              </w:rPr>
              <w:t>月</w:t>
            </w:r>
            <w:r>
              <w:rPr>
                <w:rFonts w:hint="eastAsia"/>
              </w:rPr>
              <w:t>6</w:t>
            </w:r>
            <w:r>
              <w:rPr>
                <w:rFonts w:hint="eastAsia"/>
              </w:rPr>
              <w:t>日修订）第四十八条：有下列情形之一的，由县级人民政府文化主管部门没收违法所得和非法财物，并处违法所得</w:t>
            </w:r>
            <w:r>
              <w:rPr>
                <w:rFonts w:hint="eastAsia"/>
              </w:rPr>
              <w:lastRenderedPageBreak/>
              <w:t>1</w:t>
            </w:r>
            <w:r>
              <w:rPr>
                <w:rFonts w:hint="eastAsia"/>
              </w:rPr>
              <w:t>倍以上</w:t>
            </w:r>
            <w:r>
              <w:rPr>
                <w:rFonts w:hint="eastAsia"/>
              </w:rPr>
              <w:t>3</w:t>
            </w:r>
            <w:r>
              <w:rPr>
                <w:rFonts w:hint="eastAsia"/>
              </w:rPr>
              <w:t>倍以下的罚款；没有违法所得或者违法所得不足</w:t>
            </w:r>
            <w:r>
              <w:rPr>
                <w:rFonts w:hint="eastAsia"/>
              </w:rPr>
              <w:t>1</w:t>
            </w:r>
            <w:r>
              <w:rPr>
                <w:rFonts w:hint="eastAsia"/>
              </w:rPr>
              <w:t>万元的，并处</w:t>
            </w:r>
            <w:r>
              <w:rPr>
                <w:rFonts w:hint="eastAsia"/>
              </w:rPr>
              <w:t>1</w:t>
            </w:r>
            <w:r>
              <w:rPr>
                <w:rFonts w:hint="eastAsia"/>
              </w:rPr>
              <w:t>万元以上</w:t>
            </w:r>
            <w:r>
              <w:rPr>
                <w:rFonts w:hint="eastAsia"/>
              </w:rPr>
              <w:t>3</w:t>
            </w:r>
            <w:r>
              <w:rPr>
                <w:rFonts w:hint="eastAsia"/>
              </w:rPr>
              <w:t>万元以下的罚款；情节严重的，责令停业整顿</w:t>
            </w:r>
            <w:r>
              <w:rPr>
                <w:rFonts w:hint="eastAsia"/>
              </w:rPr>
              <w:t>1</w:t>
            </w:r>
            <w:r>
              <w:rPr>
                <w:rFonts w:hint="eastAsia"/>
              </w:rPr>
              <w:t>个月至</w:t>
            </w:r>
            <w:r>
              <w:rPr>
                <w:rFonts w:hint="eastAsia"/>
              </w:rPr>
              <w:t>6</w:t>
            </w:r>
            <w:r>
              <w:rPr>
                <w:rFonts w:hint="eastAsia"/>
              </w:rPr>
              <w:t>个月：（三）歌舞娱乐场所接纳未成年人的；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罚款，没收违法所得、没收非法财物，责令停产停业</w:t>
            </w:r>
          </w:p>
        </w:tc>
        <w:tc>
          <w:tcPr>
            <w:tcW w:w="1200" w:type="dxa"/>
          </w:tcPr>
          <w:p w:rsidR="00D0055C" w:rsidRDefault="00D0055C"/>
        </w:tc>
      </w:tr>
      <w:tr w:rsidR="00D0055C">
        <w:tc>
          <w:tcPr>
            <w:tcW w:w="600" w:type="dxa"/>
          </w:tcPr>
          <w:p w:rsidR="00D0055C" w:rsidRDefault="001A3109">
            <w:r>
              <w:rPr>
                <w:rFonts w:hint="eastAsia"/>
              </w:rPr>
              <w:t>117</w:t>
            </w:r>
          </w:p>
        </w:tc>
        <w:tc>
          <w:tcPr>
            <w:tcW w:w="2824" w:type="dxa"/>
          </w:tcPr>
          <w:p w:rsidR="00D0055C" w:rsidRDefault="001A3109">
            <w:r>
              <w:rPr>
                <w:rFonts w:hint="eastAsia"/>
              </w:rPr>
              <w:t>对游艺娱乐场所设置的电子游戏机在国家法定节假日外向未成年人提供的处罚</w:t>
            </w:r>
          </w:p>
        </w:tc>
        <w:tc>
          <w:tcPr>
            <w:tcW w:w="3900" w:type="dxa"/>
          </w:tcPr>
          <w:p w:rsidR="00D0055C" w:rsidRDefault="001A3109">
            <w:r>
              <w:rPr>
                <w:rFonts w:hint="eastAsia"/>
              </w:rPr>
              <w:t>《娱乐场所管理条例》（</w:t>
            </w:r>
            <w:r>
              <w:rPr>
                <w:rFonts w:hint="eastAsia"/>
              </w:rPr>
              <w:t>2006</w:t>
            </w:r>
            <w:r>
              <w:rPr>
                <w:rFonts w:hint="eastAsia"/>
              </w:rPr>
              <w:t>年</w:t>
            </w:r>
            <w:r>
              <w:rPr>
                <w:rFonts w:hint="eastAsia"/>
              </w:rPr>
              <w:t>1</w:t>
            </w:r>
            <w:r>
              <w:rPr>
                <w:rFonts w:hint="eastAsia"/>
              </w:rPr>
              <w:t>月</w:t>
            </w:r>
            <w:r>
              <w:rPr>
                <w:rFonts w:hint="eastAsia"/>
              </w:rPr>
              <w:t>18</w:t>
            </w:r>
            <w:r>
              <w:rPr>
                <w:rFonts w:hint="eastAsia"/>
              </w:rPr>
              <w:t>日国务院第</w:t>
            </w:r>
            <w:r>
              <w:rPr>
                <w:rFonts w:hint="eastAsia"/>
              </w:rPr>
              <w:t>122</w:t>
            </w:r>
            <w:r>
              <w:rPr>
                <w:rFonts w:hint="eastAsia"/>
              </w:rPr>
              <w:t>次常务会议通过，</w:t>
            </w:r>
            <w:r>
              <w:rPr>
                <w:rFonts w:hint="eastAsia"/>
              </w:rPr>
              <w:t>2016</w:t>
            </w:r>
            <w:r>
              <w:rPr>
                <w:rFonts w:hint="eastAsia"/>
              </w:rPr>
              <w:t>年</w:t>
            </w:r>
            <w:r>
              <w:rPr>
                <w:rFonts w:hint="eastAsia"/>
              </w:rPr>
              <w:t>2</w:t>
            </w:r>
            <w:r>
              <w:rPr>
                <w:rFonts w:hint="eastAsia"/>
              </w:rPr>
              <w:t>月</w:t>
            </w:r>
            <w:r>
              <w:rPr>
                <w:rFonts w:hint="eastAsia"/>
              </w:rPr>
              <w:t>6</w:t>
            </w:r>
            <w:r>
              <w:rPr>
                <w:rFonts w:hint="eastAsia"/>
              </w:rPr>
              <w:t>日修订）第四十八条：有下列情形之一的，由县级人民政府文化主管部门没收违法所得和非法财物，并处违法所得</w:t>
            </w:r>
            <w:r>
              <w:rPr>
                <w:rFonts w:hint="eastAsia"/>
              </w:rPr>
              <w:t>1</w:t>
            </w:r>
            <w:r>
              <w:rPr>
                <w:rFonts w:hint="eastAsia"/>
              </w:rPr>
              <w:t>倍以上</w:t>
            </w:r>
            <w:r>
              <w:rPr>
                <w:rFonts w:hint="eastAsia"/>
              </w:rPr>
              <w:t>3</w:t>
            </w:r>
            <w:r>
              <w:rPr>
                <w:rFonts w:hint="eastAsia"/>
              </w:rPr>
              <w:t>倍以下的罚款；没有违法所得或者违法所得不足</w:t>
            </w:r>
            <w:r>
              <w:rPr>
                <w:rFonts w:hint="eastAsia"/>
              </w:rPr>
              <w:t>1</w:t>
            </w:r>
            <w:r>
              <w:rPr>
                <w:rFonts w:hint="eastAsia"/>
              </w:rPr>
              <w:t>万元的，并处</w:t>
            </w:r>
            <w:r>
              <w:rPr>
                <w:rFonts w:hint="eastAsia"/>
              </w:rPr>
              <w:t>1</w:t>
            </w:r>
            <w:r>
              <w:rPr>
                <w:rFonts w:hint="eastAsia"/>
              </w:rPr>
              <w:t>万元</w:t>
            </w:r>
            <w:r>
              <w:rPr>
                <w:rFonts w:hint="eastAsia"/>
              </w:rPr>
              <w:lastRenderedPageBreak/>
              <w:t>以上</w:t>
            </w:r>
            <w:r>
              <w:rPr>
                <w:rFonts w:hint="eastAsia"/>
              </w:rPr>
              <w:t>3</w:t>
            </w:r>
            <w:r>
              <w:rPr>
                <w:rFonts w:hint="eastAsia"/>
              </w:rPr>
              <w:t>万元以下的罚款；情节严重的，责令停业整顿</w:t>
            </w:r>
            <w:r>
              <w:rPr>
                <w:rFonts w:hint="eastAsia"/>
              </w:rPr>
              <w:t>1</w:t>
            </w:r>
            <w:r>
              <w:rPr>
                <w:rFonts w:hint="eastAsia"/>
              </w:rPr>
              <w:t>个月至</w:t>
            </w:r>
            <w:r>
              <w:rPr>
                <w:rFonts w:hint="eastAsia"/>
              </w:rPr>
              <w:t>6</w:t>
            </w:r>
            <w:r>
              <w:rPr>
                <w:rFonts w:hint="eastAsia"/>
              </w:rPr>
              <w:t>个月：（四）游艺娱乐场所设置的电子游戏机在国家法定节假日外向未成年人提供的；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w:t>
            </w:r>
            <w:r>
              <w:rPr>
                <w:rFonts w:ascii="Calibri" w:eastAsia="宋体" w:hAnsi="Calibri" w:cs="Times New Roman" w:hint="eastAsia"/>
                <w:szCs w:val="24"/>
              </w:rPr>
              <w:t>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罚款，没收违法所得、没收非法财物，责令停产停业</w:t>
            </w:r>
          </w:p>
        </w:tc>
        <w:tc>
          <w:tcPr>
            <w:tcW w:w="1200" w:type="dxa"/>
          </w:tcPr>
          <w:p w:rsidR="00D0055C" w:rsidRDefault="00D0055C"/>
        </w:tc>
      </w:tr>
      <w:tr w:rsidR="00D0055C">
        <w:tc>
          <w:tcPr>
            <w:tcW w:w="600" w:type="dxa"/>
          </w:tcPr>
          <w:p w:rsidR="00D0055C" w:rsidRDefault="001A3109">
            <w:r>
              <w:rPr>
                <w:rFonts w:hint="eastAsia"/>
              </w:rPr>
              <w:t>118</w:t>
            </w:r>
          </w:p>
        </w:tc>
        <w:tc>
          <w:tcPr>
            <w:tcW w:w="2824" w:type="dxa"/>
          </w:tcPr>
          <w:p w:rsidR="00D0055C" w:rsidRDefault="001A3109">
            <w:r>
              <w:rPr>
                <w:rFonts w:hint="eastAsia"/>
              </w:rPr>
              <w:t>对变更有关事项，未按照本条例规定申请重新核发娱乐经营许可证的处罚</w:t>
            </w:r>
          </w:p>
        </w:tc>
        <w:tc>
          <w:tcPr>
            <w:tcW w:w="3900" w:type="dxa"/>
          </w:tcPr>
          <w:p w:rsidR="00D0055C" w:rsidRDefault="001A3109">
            <w:r>
              <w:rPr>
                <w:rFonts w:hint="eastAsia"/>
              </w:rPr>
              <w:t>《娱乐场所管理条例》（</w:t>
            </w:r>
            <w:r>
              <w:rPr>
                <w:rFonts w:hint="eastAsia"/>
              </w:rPr>
              <w:t>2006</w:t>
            </w:r>
            <w:r>
              <w:rPr>
                <w:rFonts w:hint="eastAsia"/>
              </w:rPr>
              <w:t>年</w:t>
            </w:r>
            <w:r>
              <w:rPr>
                <w:rFonts w:hint="eastAsia"/>
              </w:rPr>
              <w:t>1</w:t>
            </w:r>
            <w:r>
              <w:rPr>
                <w:rFonts w:hint="eastAsia"/>
              </w:rPr>
              <w:t>月</w:t>
            </w:r>
            <w:r>
              <w:rPr>
                <w:rFonts w:hint="eastAsia"/>
              </w:rPr>
              <w:t>18</w:t>
            </w:r>
            <w:r>
              <w:rPr>
                <w:rFonts w:hint="eastAsia"/>
              </w:rPr>
              <w:t>日国务院第</w:t>
            </w:r>
            <w:r>
              <w:rPr>
                <w:rFonts w:hint="eastAsia"/>
              </w:rPr>
              <w:t>122</w:t>
            </w:r>
            <w:r>
              <w:rPr>
                <w:rFonts w:hint="eastAsia"/>
              </w:rPr>
              <w:t>次常务会议通过，</w:t>
            </w:r>
            <w:r>
              <w:rPr>
                <w:rFonts w:hint="eastAsia"/>
              </w:rPr>
              <w:t>2016</w:t>
            </w:r>
            <w:r>
              <w:rPr>
                <w:rFonts w:hint="eastAsia"/>
              </w:rPr>
              <w:t>年</w:t>
            </w:r>
            <w:r>
              <w:rPr>
                <w:rFonts w:hint="eastAsia"/>
              </w:rPr>
              <w:t>2</w:t>
            </w:r>
            <w:r>
              <w:rPr>
                <w:rFonts w:hint="eastAsia"/>
              </w:rPr>
              <w:t>月</w:t>
            </w:r>
            <w:r>
              <w:rPr>
                <w:rFonts w:hint="eastAsia"/>
              </w:rPr>
              <w:t>6</w:t>
            </w:r>
            <w:r>
              <w:rPr>
                <w:rFonts w:hint="eastAsia"/>
              </w:rPr>
              <w:t>日修订）第四十九条：有下列情形之一的，由县级人民政府文化主管部门没收违法所得和非法财物，并处违法所得</w:t>
            </w:r>
            <w:r>
              <w:rPr>
                <w:rFonts w:hint="eastAsia"/>
              </w:rPr>
              <w:t>1</w:t>
            </w:r>
            <w:r>
              <w:rPr>
                <w:rFonts w:hint="eastAsia"/>
              </w:rPr>
              <w:t>倍以上</w:t>
            </w:r>
            <w:r>
              <w:rPr>
                <w:rFonts w:hint="eastAsia"/>
              </w:rPr>
              <w:t>3</w:t>
            </w:r>
            <w:r>
              <w:rPr>
                <w:rFonts w:hint="eastAsia"/>
              </w:rPr>
              <w:t>倍以下的罚款；没有违法所得或者违法所得不足</w:t>
            </w:r>
            <w:r>
              <w:rPr>
                <w:rFonts w:hint="eastAsia"/>
              </w:rPr>
              <w:t>1</w:t>
            </w:r>
            <w:r>
              <w:rPr>
                <w:rFonts w:hint="eastAsia"/>
              </w:rPr>
              <w:t>万元的，并处</w:t>
            </w:r>
            <w:r>
              <w:rPr>
                <w:rFonts w:hint="eastAsia"/>
              </w:rPr>
              <w:t>1</w:t>
            </w:r>
            <w:r>
              <w:rPr>
                <w:rFonts w:hint="eastAsia"/>
              </w:rPr>
              <w:t>万元以上</w:t>
            </w:r>
            <w:r>
              <w:rPr>
                <w:rFonts w:hint="eastAsia"/>
              </w:rPr>
              <w:t>3</w:t>
            </w:r>
            <w:r>
              <w:rPr>
                <w:rFonts w:hint="eastAsia"/>
              </w:rPr>
              <w:t>万元以下的罚款；情节严重的，责</w:t>
            </w:r>
            <w:r>
              <w:rPr>
                <w:rFonts w:hint="eastAsia"/>
              </w:rPr>
              <w:lastRenderedPageBreak/>
              <w:t>令停业整顿</w:t>
            </w:r>
            <w:r>
              <w:rPr>
                <w:rFonts w:hint="eastAsia"/>
              </w:rPr>
              <w:t>1</w:t>
            </w:r>
            <w:r>
              <w:rPr>
                <w:rFonts w:hint="eastAsia"/>
              </w:rPr>
              <w:t>个月至</w:t>
            </w:r>
            <w:r>
              <w:rPr>
                <w:rFonts w:hint="eastAsia"/>
              </w:rPr>
              <w:t>6</w:t>
            </w:r>
            <w:r>
              <w:rPr>
                <w:rFonts w:hint="eastAsia"/>
              </w:rPr>
              <w:t>个月：（一）变更有关事项，未按照本条例规定申请重新核发娱乐经营许可证的；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w:t>
            </w:r>
            <w:r>
              <w:rPr>
                <w:rFonts w:ascii="Calibri" w:eastAsia="宋体" w:hAnsi="Calibri" w:cs="Times New Roman" w:hint="eastAsia"/>
                <w:szCs w:val="24"/>
              </w:rPr>
              <w:t>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警告，罚款，没收违法所得、没收非法财物，责令停产停业</w:t>
            </w:r>
          </w:p>
        </w:tc>
        <w:tc>
          <w:tcPr>
            <w:tcW w:w="1200" w:type="dxa"/>
          </w:tcPr>
          <w:p w:rsidR="00D0055C" w:rsidRDefault="00D0055C"/>
        </w:tc>
      </w:tr>
      <w:tr w:rsidR="00D0055C">
        <w:tc>
          <w:tcPr>
            <w:tcW w:w="600" w:type="dxa"/>
          </w:tcPr>
          <w:p w:rsidR="00D0055C" w:rsidRDefault="001A3109">
            <w:r>
              <w:rPr>
                <w:rFonts w:hint="eastAsia"/>
              </w:rPr>
              <w:t>119</w:t>
            </w:r>
          </w:p>
        </w:tc>
        <w:tc>
          <w:tcPr>
            <w:tcW w:w="2824" w:type="dxa"/>
          </w:tcPr>
          <w:p w:rsidR="00D0055C" w:rsidRDefault="001A3109">
            <w:r>
              <w:rPr>
                <w:rFonts w:hint="eastAsia"/>
              </w:rPr>
              <w:t>对从业人员在营业期间未统一着装并佩带工作标志的处罚</w:t>
            </w:r>
          </w:p>
        </w:tc>
        <w:tc>
          <w:tcPr>
            <w:tcW w:w="3900" w:type="dxa"/>
          </w:tcPr>
          <w:p w:rsidR="00D0055C" w:rsidRDefault="001A3109">
            <w:r>
              <w:rPr>
                <w:rFonts w:hint="eastAsia"/>
              </w:rPr>
              <w:t>《娱乐场所管理条例》（</w:t>
            </w:r>
            <w:r>
              <w:rPr>
                <w:rFonts w:hint="eastAsia"/>
              </w:rPr>
              <w:t>2006</w:t>
            </w:r>
            <w:r>
              <w:rPr>
                <w:rFonts w:hint="eastAsia"/>
              </w:rPr>
              <w:t>年</w:t>
            </w:r>
            <w:r>
              <w:rPr>
                <w:rFonts w:hint="eastAsia"/>
              </w:rPr>
              <w:t>1</w:t>
            </w:r>
            <w:r>
              <w:rPr>
                <w:rFonts w:hint="eastAsia"/>
              </w:rPr>
              <w:t>月</w:t>
            </w:r>
            <w:r>
              <w:rPr>
                <w:rFonts w:hint="eastAsia"/>
              </w:rPr>
              <w:t>18</w:t>
            </w:r>
            <w:r>
              <w:rPr>
                <w:rFonts w:hint="eastAsia"/>
              </w:rPr>
              <w:t>日国务院第</w:t>
            </w:r>
            <w:r>
              <w:rPr>
                <w:rFonts w:hint="eastAsia"/>
              </w:rPr>
              <w:t>122</w:t>
            </w:r>
            <w:r>
              <w:rPr>
                <w:rFonts w:hint="eastAsia"/>
              </w:rPr>
              <w:t>次常务会议通过，</w:t>
            </w:r>
            <w:r>
              <w:rPr>
                <w:rFonts w:hint="eastAsia"/>
              </w:rPr>
              <w:t>2016</w:t>
            </w:r>
            <w:r>
              <w:rPr>
                <w:rFonts w:hint="eastAsia"/>
              </w:rPr>
              <w:t>年</w:t>
            </w:r>
            <w:r>
              <w:rPr>
                <w:rFonts w:hint="eastAsia"/>
              </w:rPr>
              <w:t>2</w:t>
            </w:r>
            <w:r>
              <w:rPr>
                <w:rFonts w:hint="eastAsia"/>
              </w:rPr>
              <w:t>月</w:t>
            </w:r>
            <w:r>
              <w:rPr>
                <w:rFonts w:hint="eastAsia"/>
              </w:rPr>
              <w:t>6</w:t>
            </w:r>
            <w:r>
              <w:rPr>
                <w:rFonts w:hint="eastAsia"/>
              </w:rPr>
              <w:t>日修订）第四十九条：有下列情形之一的，由县级人民政府文化主管部门没收违法所得和非法财物，并处违法所得</w:t>
            </w:r>
            <w:r>
              <w:rPr>
                <w:rFonts w:hint="eastAsia"/>
              </w:rPr>
              <w:t>1</w:t>
            </w:r>
            <w:r>
              <w:rPr>
                <w:rFonts w:hint="eastAsia"/>
              </w:rPr>
              <w:t>倍以上</w:t>
            </w:r>
            <w:r>
              <w:rPr>
                <w:rFonts w:hint="eastAsia"/>
              </w:rPr>
              <w:t>3</w:t>
            </w:r>
            <w:r>
              <w:rPr>
                <w:rFonts w:hint="eastAsia"/>
              </w:rPr>
              <w:t>倍以下的罚款；没有违法所得或者违法所得不足</w:t>
            </w:r>
            <w:r>
              <w:rPr>
                <w:rFonts w:hint="eastAsia"/>
              </w:rPr>
              <w:t>1</w:t>
            </w:r>
            <w:r>
              <w:rPr>
                <w:rFonts w:hint="eastAsia"/>
              </w:rPr>
              <w:t>万元的，并处</w:t>
            </w:r>
            <w:r>
              <w:rPr>
                <w:rFonts w:hint="eastAsia"/>
              </w:rPr>
              <w:t>1</w:t>
            </w:r>
            <w:r>
              <w:rPr>
                <w:rFonts w:hint="eastAsia"/>
              </w:rPr>
              <w:t>万元以上</w:t>
            </w:r>
            <w:r>
              <w:rPr>
                <w:rFonts w:hint="eastAsia"/>
              </w:rPr>
              <w:t>3</w:t>
            </w:r>
            <w:r>
              <w:rPr>
                <w:rFonts w:hint="eastAsia"/>
              </w:rPr>
              <w:t>万元以下的罚款；情节严重的，责令停业整顿</w:t>
            </w:r>
            <w:r>
              <w:rPr>
                <w:rFonts w:hint="eastAsia"/>
              </w:rPr>
              <w:t>1</w:t>
            </w:r>
            <w:r>
              <w:rPr>
                <w:rFonts w:hint="eastAsia"/>
              </w:rPr>
              <w:t>个月至</w:t>
            </w:r>
            <w:r>
              <w:rPr>
                <w:rFonts w:hint="eastAsia"/>
              </w:rPr>
              <w:t>6</w:t>
            </w:r>
            <w:r>
              <w:rPr>
                <w:rFonts w:hint="eastAsia"/>
              </w:rPr>
              <w:t>个月：（三）从业</w:t>
            </w:r>
            <w:r>
              <w:rPr>
                <w:rFonts w:hint="eastAsia"/>
              </w:rPr>
              <w:lastRenderedPageBreak/>
              <w:t>人员在营业期间未统一着装并佩带工作标志的。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w:t>
            </w:r>
            <w:r>
              <w:rPr>
                <w:rFonts w:ascii="Calibri" w:eastAsia="宋体" w:hAnsi="Calibri" w:cs="Times New Roman" w:hint="eastAsia"/>
                <w:szCs w:val="24"/>
              </w:rPr>
              <w:t>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警告，罚款，没收违法所得、没收非法财物，责令停产停业</w:t>
            </w:r>
          </w:p>
        </w:tc>
        <w:tc>
          <w:tcPr>
            <w:tcW w:w="1200" w:type="dxa"/>
          </w:tcPr>
          <w:p w:rsidR="00D0055C" w:rsidRDefault="00D0055C"/>
        </w:tc>
      </w:tr>
      <w:tr w:rsidR="00D0055C">
        <w:tc>
          <w:tcPr>
            <w:tcW w:w="600" w:type="dxa"/>
          </w:tcPr>
          <w:p w:rsidR="00D0055C" w:rsidRDefault="001A3109">
            <w:r>
              <w:rPr>
                <w:rFonts w:hint="eastAsia"/>
              </w:rPr>
              <w:t>120</w:t>
            </w:r>
          </w:p>
        </w:tc>
        <w:tc>
          <w:tcPr>
            <w:tcW w:w="2824" w:type="dxa"/>
          </w:tcPr>
          <w:p w:rsidR="00D0055C" w:rsidRDefault="001A3109">
            <w:r>
              <w:rPr>
                <w:rFonts w:hint="eastAsia"/>
              </w:rPr>
              <w:t>对擅自从事营业性演出经营活动的处罚</w:t>
            </w:r>
          </w:p>
        </w:tc>
        <w:tc>
          <w:tcPr>
            <w:tcW w:w="3900" w:type="dxa"/>
          </w:tcPr>
          <w:p w:rsidR="00D0055C" w:rsidRDefault="001A3109">
            <w:r>
              <w:rPr>
                <w:rFonts w:hint="eastAsia"/>
              </w:rPr>
              <w:t>《营业性演出管理条例》（</w:t>
            </w:r>
            <w:r>
              <w:rPr>
                <w:rFonts w:hint="eastAsia"/>
              </w:rPr>
              <w:t>2005</w:t>
            </w:r>
            <w:r>
              <w:rPr>
                <w:rFonts w:hint="eastAsia"/>
              </w:rPr>
              <w:t>年</w:t>
            </w:r>
            <w:r>
              <w:rPr>
                <w:rFonts w:hint="eastAsia"/>
              </w:rPr>
              <w:t>7</w:t>
            </w:r>
            <w:r>
              <w:rPr>
                <w:rFonts w:hint="eastAsia"/>
              </w:rPr>
              <w:t>月</w:t>
            </w:r>
            <w:r>
              <w:rPr>
                <w:rFonts w:hint="eastAsia"/>
              </w:rPr>
              <w:t>7</w:t>
            </w:r>
            <w:r>
              <w:rPr>
                <w:rFonts w:hint="eastAsia"/>
              </w:rPr>
              <w:t>日中华人民共和国国务院令第</w:t>
            </w:r>
            <w:r>
              <w:rPr>
                <w:rFonts w:hint="eastAsia"/>
              </w:rPr>
              <w:t>439</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日第三次修订）第四十三条：有下列行为之一的，由县级人民政府文化主管部门予以取缔，没收演出器材和违法所得，并处违法所得</w:t>
            </w:r>
            <w:r>
              <w:rPr>
                <w:rFonts w:hint="eastAsia"/>
              </w:rPr>
              <w:t>8</w:t>
            </w:r>
            <w:r>
              <w:rPr>
                <w:rFonts w:hint="eastAsia"/>
              </w:rPr>
              <w:t>倍以上</w:t>
            </w:r>
            <w:r>
              <w:rPr>
                <w:rFonts w:hint="eastAsia"/>
              </w:rPr>
              <w:t>10</w:t>
            </w:r>
            <w:r>
              <w:rPr>
                <w:rFonts w:hint="eastAsia"/>
              </w:rPr>
              <w:t>倍以下的罚款；没有违法所得或者违法所得不足</w:t>
            </w:r>
            <w:r>
              <w:rPr>
                <w:rFonts w:hint="eastAsia"/>
              </w:rPr>
              <w:t>1</w:t>
            </w:r>
            <w:r>
              <w:rPr>
                <w:rFonts w:hint="eastAsia"/>
              </w:rPr>
              <w:t>万元的，并处</w:t>
            </w:r>
            <w:r>
              <w:rPr>
                <w:rFonts w:hint="eastAsia"/>
              </w:rPr>
              <w:t>5</w:t>
            </w:r>
            <w:r>
              <w:rPr>
                <w:rFonts w:hint="eastAsia"/>
              </w:rPr>
              <w:t>万元以上</w:t>
            </w:r>
            <w:r>
              <w:rPr>
                <w:rFonts w:hint="eastAsia"/>
              </w:rPr>
              <w:t>10</w:t>
            </w:r>
            <w:r>
              <w:rPr>
                <w:rFonts w:hint="eastAsia"/>
              </w:rPr>
              <w:t>万元以下的罚款：（一）擅自从事营业性演出经营活动的；</w:t>
            </w:r>
            <w:r>
              <w:rPr>
                <w:rFonts w:ascii="Calibri" w:eastAsia="宋体" w:hAnsi="Calibri" w:cs="Times New Roman" w:hint="eastAsia"/>
                <w:szCs w:val="24"/>
              </w:rPr>
              <w:t>《山东省台儿庄古城保护管</w:t>
            </w:r>
            <w:r>
              <w:rPr>
                <w:rFonts w:ascii="Calibri" w:eastAsia="宋体" w:hAnsi="Calibri" w:cs="Times New Roman" w:hint="eastAsia"/>
                <w:szCs w:val="24"/>
              </w:rPr>
              <w:lastRenderedPageBreak/>
              <w:t>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w:t>
            </w:r>
            <w:r>
              <w:rPr>
                <w:rFonts w:ascii="Calibri" w:eastAsia="宋体" w:hAnsi="Calibri" w:cs="Times New Roman" w:hint="eastAsia"/>
                <w:szCs w:val="24"/>
              </w:rPr>
              <w:t>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w:t>
            </w:r>
          </w:p>
        </w:tc>
        <w:tc>
          <w:tcPr>
            <w:tcW w:w="1200" w:type="dxa"/>
          </w:tcPr>
          <w:p w:rsidR="00D0055C" w:rsidRDefault="00D0055C"/>
        </w:tc>
      </w:tr>
      <w:tr w:rsidR="00D0055C">
        <w:tc>
          <w:tcPr>
            <w:tcW w:w="600" w:type="dxa"/>
          </w:tcPr>
          <w:p w:rsidR="00D0055C" w:rsidRDefault="001A3109">
            <w:r>
              <w:rPr>
                <w:rFonts w:hint="eastAsia"/>
              </w:rPr>
              <w:t>121</w:t>
            </w:r>
          </w:p>
        </w:tc>
        <w:tc>
          <w:tcPr>
            <w:tcW w:w="2824" w:type="dxa"/>
          </w:tcPr>
          <w:p w:rsidR="00D0055C" w:rsidRDefault="001A3109">
            <w:r>
              <w:rPr>
                <w:rFonts w:hint="eastAsia"/>
              </w:rPr>
              <w:t>对超范围从事营业性演出经营活动的处罚</w:t>
            </w:r>
          </w:p>
        </w:tc>
        <w:tc>
          <w:tcPr>
            <w:tcW w:w="3900" w:type="dxa"/>
          </w:tcPr>
          <w:p w:rsidR="00D0055C" w:rsidRDefault="001A3109">
            <w:r>
              <w:rPr>
                <w:rFonts w:hint="eastAsia"/>
              </w:rPr>
              <w:t>《营业性演出管理条例》（</w:t>
            </w:r>
            <w:r>
              <w:rPr>
                <w:rFonts w:hint="eastAsia"/>
              </w:rPr>
              <w:t>2005</w:t>
            </w:r>
            <w:r>
              <w:rPr>
                <w:rFonts w:hint="eastAsia"/>
              </w:rPr>
              <w:t>年</w:t>
            </w:r>
            <w:r>
              <w:rPr>
                <w:rFonts w:hint="eastAsia"/>
              </w:rPr>
              <w:t>7</w:t>
            </w:r>
            <w:r>
              <w:rPr>
                <w:rFonts w:hint="eastAsia"/>
              </w:rPr>
              <w:t>月</w:t>
            </w:r>
            <w:r>
              <w:rPr>
                <w:rFonts w:hint="eastAsia"/>
              </w:rPr>
              <w:t>7</w:t>
            </w:r>
            <w:r>
              <w:rPr>
                <w:rFonts w:hint="eastAsia"/>
              </w:rPr>
              <w:t>日中华人</w:t>
            </w:r>
            <w:r>
              <w:rPr>
                <w:rFonts w:hint="eastAsia"/>
              </w:rPr>
              <w:t>民共和国国务院令第</w:t>
            </w:r>
            <w:r>
              <w:rPr>
                <w:rFonts w:hint="eastAsia"/>
              </w:rPr>
              <w:t>439</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日第三次修订）第四十三条：有下列行为之一的，由县级人民政府文化主管部门予以取缔，没收演出器材和违法所得，并处违法所得</w:t>
            </w:r>
            <w:r>
              <w:rPr>
                <w:rFonts w:hint="eastAsia"/>
              </w:rPr>
              <w:t>8</w:t>
            </w:r>
            <w:r>
              <w:rPr>
                <w:rFonts w:hint="eastAsia"/>
              </w:rPr>
              <w:t>倍以上</w:t>
            </w:r>
            <w:r>
              <w:rPr>
                <w:rFonts w:hint="eastAsia"/>
              </w:rPr>
              <w:t>10</w:t>
            </w:r>
            <w:r>
              <w:rPr>
                <w:rFonts w:hint="eastAsia"/>
              </w:rPr>
              <w:t>倍以下的罚款；没有违法所得或者违法所得不足</w:t>
            </w:r>
            <w:r>
              <w:rPr>
                <w:rFonts w:hint="eastAsia"/>
              </w:rPr>
              <w:t>1</w:t>
            </w:r>
            <w:r>
              <w:rPr>
                <w:rFonts w:hint="eastAsia"/>
              </w:rPr>
              <w:t>万元的，并处</w:t>
            </w:r>
            <w:r>
              <w:rPr>
                <w:rFonts w:hint="eastAsia"/>
              </w:rPr>
              <w:t>5</w:t>
            </w:r>
            <w:r>
              <w:rPr>
                <w:rFonts w:hint="eastAsia"/>
              </w:rPr>
              <w:t>万元以上</w:t>
            </w:r>
            <w:r>
              <w:rPr>
                <w:rFonts w:hint="eastAsia"/>
              </w:rPr>
              <w:t>10</w:t>
            </w:r>
            <w:r>
              <w:rPr>
                <w:rFonts w:hint="eastAsia"/>
              </w:rPr>
              <w:t>万元以下的罚款：（二）超范围从事营业性演出经营活动的；</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w:t>
            </w:r>
            <w:r>
              <w:rPr>
                <w:rFonts w:ascii="Calibri" w:eastAsia="宋体" w:hAnsi="Calibri" w:cs="Times New Roman" w:hint="eastAsia"/>
                <w:szCs w:val="24"/>
              </w:rPr>
              <w:lastRenderedPageBreak/>
              <w:t>次会议通过）第六条：台儿庄古城保护管理机构是枣庄市人民政府的派出机构，具体负责台儿庄古城保护管理工作，主要履行下列职责：</w:t>
            </w:r>
            <w:r>
              <w:rPr>
                <w:rFonts w:ascii="Calibri" w:eastAsia="宋体" w:hAnsi="Calibri" w:cs="Times New Roman" w:hint="eastAsia"/>
                <w:szCs w:val="24"/>
              </w:rPr>
              <w:t>（四）依法行使相对集中行政处罚权；《山东省人民政府关于在台儿庄古城开展相对集中行政处罚权工作的批复》（鲁政字〔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w:t>
            </w:r>
          </w:p>
        </w:tc>
        <w:tc>
          <w:tcPr>
            <w:tcW w:w="1200" w:type="dxa"/>
          </w:tcPr>
          <w:p w:rsidR="00D0055C" w:rsidRDefault="00D0055C"/>
        </w:tc>
      </w:tr>
      <w:tr w:rsidR="00D0055C">
        <w:tc>
          <w:tcPr>
            <w:tcW w:w="600" w:type="dxa"/>
          </w:tcPr>
          <w:p w:rsidR="00D0055C" w:rsidRDefault="001A3109">
            <w:r>
              <w:rPr>
                <w:rFonts w:hint="eastAsia"/>
              </w:rPr>
              <w:t>122</w:t>
            </w:r>
          </w:p>
        </w:tc>
        <w:tc>
          <w:tcPr>
            <w:tcW w:w="2824" w:type="dxa"/>
          </w:tcPr>
          <w:p w:rsidR="00D0055C" w:rsidRDefault="001A3109">
            <w:r>
              <w:rPr>
                <w:rFonts w:hint="eastAsia"/>
              </w:rPr>
              <w:t>对未经批准举办营业性演出的处罚</w:t>
            </w:r>
          </w:p>
        </w:tc>
        <w:tc>
          <w:tcPr>
            <w:tcW w:w="3900" w:type="dxa"/>
          </w:tcPr>
          <w:p w:rsidR="00D0055C" w:rsidRDefault="001A3109">
            <w:r>
              <w:rPr>
                <w:rFonts w:hint="eastAsia"/>
              </w:rPr>
              <w:t>《营业性演出管理条例》（</w:t>
            </w:r>
            <w:r>
              <w:rPr>
                <w:rFonts w:hint="eastAsia"/>
              </w:rPr>
              <w:t>2005</w:t>
            </w:r>
            <w:r>
              <w:rPr>
                <w:rFonts w:hint="eastAsia"/>
              </w:rPr>
              <w:t>年</w:t>
            </w:r>
            <w:r>
              <w:rPr>
                <w:rFonts w:hint="eastAsia"/>
              </w:rPr>
              <w:t>7</w:t>
            </w:r>
            <w:r>
              <w:rPr>
                <w:rFonts w:hint="eastAsia"/>
              </w:rPr>
              <w:t>月</w:t>
            </w:r>
            <w:r>
              <w:rPr>
                <w:rFonts w:hint="eastAsia"/>
              </w:rPr>
              <w:t>7</w:t>
            </w:r>
            <w:r>
              <w:rPr>
                <w:rFonts w:hint="eastAsia"/>
              </w:rPr>
              <w:t>日中华人民共和国国务院令第</w:t>
            </w:r>
            <w:r>
              <w:rPr>
                <w:rFonts w:hint="eastAsia"/>
              </w:rPr>
              <w:t>439</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日第三次修订）第四十四条第一款：未经批准举办营业性演出的，由县级人民政府文化主管部门责令停止演出，没收违法所得，并处违法所得</w:t>
            </w:r>
            <w:r>
              <w:rPr>
                <w:rFonts w:hint="eastAsia"/>
              </w:rPr>
              <w:t>8</w:t>
            </w:r>
            <w:r>
              <w:rPr>
                <w:rFonts w:hint="eastAsia"/>
              </w:rPr>
              <w:t>倍以上</w:t>
            </w:r>
            <w:r>
              <w:rPr>
                <w:rFonts w:hint="eastAsia"/>
              </w:rPr>
              <w:t>10</w:t>
            </w:r>
            <w:r>
              <w:rPr>
                <w:rFonts w:hint="eastAsia"/>
              </w:rPr>
              <w:t>倍以下的罚款；没有违法所得或者违法所得不足</w:t>
            </w:r>
            <w:r>
              <w:rPr>
                <w:rFonts w:hint="eastAsia"/>
              </w:rPr>
              <w:t>1</w:t>
            </w:r>
            <w:r>
              <w:rPr>
                <w:rFonts w:hint="eastAsia"/>
              </w:rPr>
              <w:t>万元的，并处</w:t>
            </w:r>
            <w:r>
              <w:rPr>
                <w:rFonts w:hint="eastAsia"/>
              </w:rPr>
              <w:t>5</w:t>
            </w:r>
            <w:r>
              <w:rPr>
                <w:rFonts w:hint="eastAsia"/>
              </w:rPr>
              <w:t>万元以上</w:t>
            </w:r>
            <w:r>
              <w:rPr>
                <w:rFonts w:hint="eastAsia"/>
              </w:rPr>
              <w:t>10</w:t>
            </w:r>
            <w:r>
              <w:rPr>
                <w:rFonts w:hint="eastAsia"/>
              </w:rPr>
              <w:t>万元以下的罚款；情节严重的，由原发证机关吊销营业性演出许可证。</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w:t>
            </w:r>
            <w:r>
              <w:rPr>
                <w:rFonts w:ascii="Calibri" w:eastAsia="宋体" w:hAnsi="Calibri" w:cs="Times New Roman" w:hint="eastAsia"/>
                <w:szCs w:val="24"/>
              </w:rPr>
              <w:lastRenderedPageBreak/>
              <w:t>市人民政</w:t>
            </w:r>
            <w:r>
              <w:rPr>
                <w:rFonts w:ascii="Calibri" w:eastAsia="宋体" w:hAnsi="Calibri" w:cs="Times New Roman" w:hint="eastAsia"/>
                <w:szCs w:val="24"/>
              </w:rPr>
              <w:t>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罚款，没收违法所得，吊销许可证</w:t>
            </w:r>
          </w:p>
        </w:tc>
        <w:tc>
          <w:tcPr>
            <w:tcW w:w="1200" w:type="dxa"/>
          </w:tcPr>
          <w:p w:rsidR="00D0055C" w:rsidRDefault="00D0055C"/>
        </w:tc>
      </w:tr>
      <w:tr w:rsidR="00D0055C">
        <w:tc>
          <w:tcPr>
            <w:tcW w:w="600" w:type="dxa"/>
          </w:tcPr>
          <w:p w:rsidR="00D0055C" w:rsidRDefault="001A3109">
            <w:r>
              <w:rPr>
                <w:rFonts w:hint="eastAsia"/>
              </w:rPr>
              <w:t>123</w:t>
            </w:r>
          </w:p>
        </w:tc>
        <w:tc>
          <w:tcPr>
            <w:tcW w:w="2824" w:type="dxa"/>
          </w:tcPr>
          <w:p w:rsidR="00D0055C" w:rsidRDefault="001A3109">
            <w:r>
              <w:rPr>
                <w:rFonts w:hint="eastAsia"/>
              </w:rPr>
              <w:t>对演出场所经营单位为未经批准的营业性演出提供场地的处罚</w:t>
            </w:r>
          </w:p>
        </w:tc>
        <w:tc>
          <w:tcPr>
            <w:tcW w:w="3900" w:type="dxa"/>
          </w:tcPr>
          <w:p w:rsidR="00D0055C" w:rsidRDefault="001A3109">
            <w:r>
              <w:rPr>
                <w:rFonts w:hint="eastAsia"/>
              </w:rPr>
              <w:t>《营业性演出管理条例》（</w:t>
            </w:r>
            <w:r>
              <w:rPr>
                <w:rFonts w:hint="eastAsia"/>
              </w:rPr>
              <w:t>2005</w:t>
            </w:r>
            <w:r>
              <w:rPr>
                <w:rFonts w:hint="eastAsia"/>
              </w:rPr>
              <w:t>年</w:t>
            </w:r>
            <w:r>
              <w:rPr>
                <w:rFonts w:hint="eastAsia"/>
              </w:rPr>
              <w:t>7</w:t>
            </w:r>
            <w:r>
              <w:rPr>
                <w:rFonts w:hint="eastAsia"/>
              </w:rPr>
              <w:t>月</w:t>
            </w:r>
            <w:r>
              <w:rPr>
                <w:rFonts w:hint="eastAsia"/>
              </w:rPr>
              <w:t>7</w:t>
            </w:r>
            <w:r>
              <w:rPr>
                <w:rFonts w:hint="eastAsia"/>
              </w:rPr>
              <w:t>日中华人民</w:t>
            </w:r>
            <w:r>
              <w:rPr>
                <w:rFonts w:hint="eastAsia"/>
              </w:rPr>
              <w:t>共和国国务院令第</w:t>
            </w:r>
            <w:r>
              <w:rPr>
                <w:rFonts w:hint="eastAsia"/>
              </w:rPr>
              <w:t>439</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日第三次修订）第四十四条第三款：演出场所经营单位为未经批准的营业性演出提供场地的，由县级人民政府文化主管部门责令改正，没收违法所得，并处违法所得</w:t>
            </w:r>
            <w:r>
              <w:rPr>
                <w:rFonts w:hint="eastAsia"/>
              </w:rPr>
              <w:t>3</w:t>
            </w:r>
            <w:r>
              <w:rPr>
                <w:rFonts w:hint="eastAsia"/>
              </w:rPr>
              <w:t>倍以上</w:t>
            </w:r>
            <w:r>
              <w:rPr>
                <w:rFonts w:hint="eastAsia"/>
              </w:rPr>
              <w:t>5</w:t>
            </w:r>
            <w:r>
              <w:rPr>
                <w:rFonts w:hint="eastAsia"/>
              </w:rPr>
              <w:t>倍以下的罚款；没有违法所得或者违法所得不足</w:t>
            </w:r>
            <w:r>
              <w:rPr>
                <w:rFonts w:hint="eastAsia"/>
              </w:rPr>
              <w:t>1</w:t>
            </w:r>
            <w:r>
              <w:rPr>
                <w:rFonts w:hint="eastAsia"/>
              </w:rPr>
              <w:t>万元的，并处</w:t>
            </w:r>
            <w:r>
              <w:rPr>
                <w:rFonts w:hint="eastAsia"/>
              </w:rPr>
              <w:t>3</w:t>
            </w:r>
            <w:r>
              <w:rPr>
                <w:rFonts w:hint="eastAsia"/>
              </w:rPr>
              <w:t>万元以上</w:t>
            </w:r>
            <w:r>
              <w:rPr>
                <w:rFonts w:hint="eastAsia"/>
              </w:rPr>
              <w:t>5</w:t>
            </w:r>
            <w:r>
              <w:rPr>
                <w:rFonts w:hint="eastAsia"/>
              </w:rPr>
              <w:t>万元以下的罚款。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w:t>
            </w:r>
            <w:r>
              <w:rPr>
                <w:rFonts w:ascii="Calibri" w:eastAsia="宋体" w:hAnsi="Calibri" w:cs="Times New Roman" w:hint="eastAsia"/>
                <w:szCs w:val="24"/>
              </w:rPr>
              <w:t>对集中行政处罚权；《山</w:t>
            </w:r>
            <w:r>
              <w:rPr>
                <w:rFonts w:ascii="Calibri" w:eastAsia="宋体" w:hAnsi="Calibri" w:cs="Times New Roman" w:hint="eastAsia"/>
                <w:szCs w:val="24"/>
              </w:rPr>
              <w:lastRenderedPageBreak/>
              <w:t>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w:t>
            </w:r>
          </w:p>
        </w:tc>
        <w:tc>
          <w:tcPr>
            <w:tcW w:w="1200" w:type="dxa"/>
          </w:tcPr>
          <w:p w:rsidR="00D0055C" w:rsidRDefault="00D0055C"/>
        </w:tc>
      </w:tr>
      <w:tr w:rsidR="00D0055C">
        <w:tc>
          <w:tcPr>
            <w:tcW w:w="600" w:type="dxa"/>
          </w:tcPr>
          <w:p w:rsidR="00D0055C" w:rsidRDefault="001A3109">
            <w:r>
              <w:rPr>
                <w:rFonts w:hint="eastAsia"/>
              </w:rPr>
              <w:t>124</w:t>
            </w:r>
          </w:p>
        </w:tc>
        <w:tc>
          <w:tcPr>
            <w:tcW w:w="2824" w:type="dxa"/>
          </w:tcPr>
          <w:p w:rsidR="00D0055C" w:rsidRDefault="001A3109">
            <w:r>
              <w:rPr>
                <w:rFonts w:hint="eastAsia"/>
              </w:rPr>
              <w:t>对伪造、变造、出租、出借、买卖营业性演出许可证、批准文件，或者以非法手段取得营业性演出许可证、批准文件的处罚</w:t>
            </w:r>
          </w:p>
        </w:tc>
        <w:tc>
          <w:tcPr>
            <w:tcW w:w="3900" w:type="dxa"/>
          </w:tcPr>
          <w:p w:rsidR="00D0055C" w:rsidRDefault="001A3109">
            <w:r>
              <w:rPr>
                <w:rFonts w:hint="eastAsia"/>
              </w:rPr>
              <w:t>《营业性演出管理条例》（</w:t>
            </w:r>
            <w:r>
              <w:rPr>
                <w:rFonts w:hint="eastAsia"/>
              </w:rPr>
              <w:t>2005</w:t>
            </w:r>
            <w:r>
              <w:rPr>
                <w:rFonts w:hint="eastAsia"/>
              </w:rPr>
              <w:t>年</w:t>
            </w:r>
            <w:r>
              <w:rPr>
                <w:rFonts w:hint="eastAsia"/>
              </w:rPr>
              <w:t>7</w:t>
            </w:r>
            <w:r>
              <w:rPr>
                <w:rFonts w:hint="eastAsia"/>
              </w:rPr>
              <w:t>月</w:t>
            </w:r>
            <w:r>
              <w:rPr>
                <w:rFonts w:hint="eastAsia"/>
              </w:rPr>
              <w:t>7</w:t>
            </w:r>
            <w:r>
              <w:rPr>
                <w:rFonts w:hint="eastAsia"/>
              </w:rPr>
              <w:t>日中华人民共和国国务院令第</w:t>
            </w:r>
            <w:r>
              <w:rPr>
                <w:rFonts w:hint="eastAsia"/>
              </w:rPr>
              <w:t>439</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日第三次修订）第四十五条：伪造、变造、出租、出借、买卖营业性演出许可证、批准文件，或者以非法手段取得营业性演出许可证、批准文件的，由县级人民政府文化主管部门没收违法所得，并处违法所得</w:t>
            </w:r>
            <w:r>
              <w:rPr>
                <w:rFonts w:hint="eastAsia"/>
              </w:rPr>
              <w:t>8</w:t>
            </w:r>
            <w:r>
              <w:rPr>
                <w:rFonts w:hint="eastAsia"/>
              </w:rPr>
              <w:t>倍以上</w:t>
            </w:r>
            <w:r>
              <w:rPr>
                <w:rFonts w:hint="eastAsia"/>
              </w:rPr>
              <w:t>10</w:t>
            </w:r>
            <w:r>
              <w:rPr>
                <w:rFonts w:hint="eastAsia"/>
              </w:rPr>
              <w:t>倍以下的罚款；没有违法所得或者违法所得不足</w:t>
            </w:r>
            <w:r>
              <w:rPr>
                <w:rFonts w:hint="eastAsia"/>
              </w:rPr>
              <w:t>1</w:t>
            </w:r>
            <w:r>
              <w:rPr>
                <w:rFonts w:hint="eastAsia"/>
              </w:rPr>
              <w:t>万元的，并处</w:t>
            </w:r>
            <w:r>
              <w:rPr>
                <w:rFonts w:hint="eastAsia"/>
              </w:rPr>
              <w:t>5</w:t>
            </w:r>
            <w:r>
              <w:rPr>
                <w:rFonts w:hint="eastAsia"/>
              </w:rPr>
              <w:t>万元以上</w:t>
            </w:r>
            <w:r>
              <w:rPr>
                <w:rFonts w:hint="eastAsia"/>
              </w:rPr>
              <w:t>10</w:t>
            </w:r>
            <w:r>
              <w:rPr>
                <w:rFonts w:hint="eastAsia"/>
              </w:rPr>
              <w:t>万元以下的罚款；对原取得的营业性演出许可证、批准文件，予以吊销、撤销。</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w:t>
            </w:r>
            <w:r>
              <w:rPr>
                <w:rFonts w:ascii="Calibri" w:eastAsia="宋体" w:hAnsi="Calibri" w:cs="Times New Roman" w:hint="eastAsia"/>
                <w:szCs w:val="24"/>
              </w:rPr>
              <w:t>委员会第五次会议通过）第六条：台儿庄古城保护管理机构是枣庄市人民政府的派出机构，具体负责台儿庄古城保护管理工作，主要履行下列职责：（四）依法行使相对集中行政处罚权；《山东省人民政</w:t>
            </w:r>
            <w:r>
              <w:rPr>
                <w:rFonts w:ascii="Calibri" w:eastAsia="宋体" w:hAnsi="Calibri" w:cs="Times New Roman" w:hint="eastAsia"/>
                <w:szCs w:val="24"/>
              </w:rPr>
              <w:lastRenderedPageBreak/>
              <w:t>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罚款，没收违法所得，吊销许可证</w:t>
            </w:r>
          </w:p>
        </w:tc>
        <w:tc>
          <w:tcPr>
            <w:tcW w:w="1200" w:type="dxa"/>
          </w:tcPr>
          <w:p w:rsidR="00D0055C" w:rsidRDefault="00D0055C"/>
        </w:tc>
      </w:tr>
      <w:tr w:rsidR="00D0055C">
        <w:tc>
          <w:tcPr>
            <w:tcW w:w="600" w:type="dxa"/>
          </w:tcPr>
          <w:p w:rsidR="00D0055C" w:rsidRDefault="001A3109">
            <w:r>
              <w:rPr>
                <w:rFonts w:hint="eastAsia"/>
              </w:rPr>
              <w:t>125</w:t>
            </w:r>
          </w:p>
        </w:tc>
        <w:tc>
          <w:tcPr>
            <w:tcW w:w="2824" w:type="dxa"/>
          </w:tcPr>
          <w:p w:rsidR="00D0055C" w:rsidRDefault="001A3109">
            <w:r>
              <w:rPr>
                <w:rFonts w:hint="eastAsia"/>
              </w:rPr>
              <w:t>对营业性演出有《营业性演出管理条例》第二</w:t>
            </w:r>
            <w:r>
              <w:rPr>
                <w:rFonts w:hint="eastAsia"/>
              </w:rPr>
              <w:t>十六条禁止情形的处罚</w:t>
            </w:r>
          </w:p>
        </w:tc>
        <w:tc>
          <w:tcPr>
            <w:tcW w:w="3900" w:type="dxa"/>
          </w:tcPr>
          <w:p w:rsidR="00D0055C" w:rsidRDefault="001A3109">
            <w:r>
              <w:rPr>
                <w:rFonts w:hint="eastAsia"/>
              </w:rPr>
              <w:t>《营业性演出管理条例》（</w:t>
            </w:r>
            <w:r>
              <w:rPr>
                <w:rFonts w:hint="eastAsia"/>
              </w:rPr>
              <w:t>2005</w:t>
            </w:r>
            <w:r>
              <w:rPr>
                <w:rFonts w:hint="eastAsia"/>
              </w:rPr>
              <w:t>年</w:t>
            </w:r>
            <w:r>
              <w:rPr>
                <w:rFonts w:hint="eastAsia"/>
              </w:rPr>
              <w:t>7</w:t>
            </w:r>
            <w:r>
              <w:rPr>
                <w:rFonts w:hint="eastAsia"/>
              </w:rPr>
              <w:t>月</w:t>
            </w:r>
            <w:r>
              <w:rPr>
                <w:rFonts w:hint="eastAsia"/>
              </w:rPr>
              <w:t>7</w:t>
            </w:r>
            <w:r>
              <w:rPr>
                <w:rFonts w:hint="eastAsia"/>
              </w:rPr>
              <w:t>日中华人民共和国国务院令第</w:t>
            </w:r>
            <w:r>
              <w:rPr>
                <w:rFonts w:hint="eastAsia"/>
              </w:rPr>
              <w:t>439</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日第三次修订）第四十六条：营业性演出有本条例第二十六条禁止情形的，由县级人民政府文化主管部门责令停止演出，没收违法所得，并处违法所得</w:t>
            </w:r>
            <w:r>
              <w:rPr>
                <w:rFonts w:hint="eastAsia"/>
              </w:rPr>
              <w:t>8</w:t>
            </w:r>
            <w:r>
              <w:rPr>
                <w:rFonts w:hint="eastAsia"/>
              </w:rPr>
              <w:t>倍以上</w:t>
            </w:r>
            <w:r>
              <w:rPr>
                <w:rFonts w:hint="eastAsia"/>
              </w:rPr>
              <w:t>10</w:t>
            </w:r>
            <w:r>
              <w:rPr>
                <w:rFonts w:hint="eastAsia"/>
              </w:rPr>
              <w:t>倍以下的罚款；没有违法所得或者违法所得不足</w:t>
            </w:r>
            <w:r>
              <w:rPr>
                <w:rFonts w:hint="eastAsia"/>
              </w:rPr>
              <w:t>1</w:t>
            </w:r>
            <w:r>
              <w:rPr>
                <w:rFonts w:hint="eastAsia"/>
              </w:rPr>
              <w:t>万元的，并处</w:t>
            </w:r>
            <w:r>
              <w:rPr>
                <w:rFonts w:hint="eastAsia"/>
              </w:rPr>
              <w:t>5</w:t>
            </w:r>
            <w:r>
              <w:rPr>
                <w:rFonts w:hint="eastAsia"/>
              </w:rPr>
              <w:t>万元以上</w:t>
            </w:r>
            <w:r>
              <w:rPr>
                <w:rFonts w:hint="eastAsia"/>
              </w:rPr>
              <w:t>10</w:t>
            </w:r>
            <w:r>
              <w:rPr>
                <w:rFonts w:hint="eastAsia"/>
              </w:rPr>
              <w:t>万元以下的罚款；情节严重的，由原发证机关吊销营业性演出许可证。</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w:t>
            </w:r>
            <w:r>
              <w:rPr>
                <w:rFonts w:ascii="Calibri" w:eastAsia="宋体" w:hAnsi="Calibri" w:cs="Times New Roman" w:hint="eastAsia"/>
                <w:szCs w:val="24"/>
              </w:rPr>
              <w:t>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lastRenderedPageBreak/>
              <w:t>〔</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罚款，没收违法所得，吊销许可证</w:t>
            </w:r>
          </w:p>
        </w:tc>
        <w:tc>
          <w:tcPr>
            <w:tcW w:w="1200" w:type="dxa"/>
          </w:tcPr>
          <w:p w:rsidR="00D0055C" w:rsidRDefault="00D0055C"/>
        </w:tc>
      </w:tr>
      <w:tr w:rsidR="00D0055C">
        <w:tc>
          <w:tcPr>
            <w:tcW w:w="600" w:type="dxa"/>
          </w:tcPr>
          <w:p w:rsidR="00D0055C" w:rsidRDefault="001A3109">
            <w:r>
              <w:rPr>
                <w:rFonts w:hint="eastAsia"/>
              </w:rPr>
              <w:t>126</w:t>
            </w:r>
          </w:p>
        </w:tc>
        <w:tc>
          <w:tcPr>
            <w:tcW w:w="2824" w:type="dxa"/>
          </w:tcPr>
          <w:p w:rsidR="00D0055C" w:rsidRDefault="001A3109">
            <w:r>
              <w:rPr>
                <w:rFonts w:hint="eastAsia"/>
              </w:rPr>
              <w:t>对演出场所经营单位、演出举办单位发现营业性演出有《营业性演出管理条例》第二十六条禁止情形未采取措施予以制止的处罚</w:t>
            </w:r>
          </w:p>
        </w:tc>
        <w:tc>
          <w:tcPr>
            <w:tcW w:w="3900" w:type="dxa"/>
          </w:tcPr>
          <w:p w:rsidR="00D0055C" w:rsidRDefault="001A3109">
            <w:r>
              <w:rPr>
                <w:rFonts w:hint="eastAsia"/>
              </w:rPr>
              <w:t>《营业性演出管理条例》（</w:t>
            </w:r>
            <w:r>
              <w:rPr>
                <w:rFonts w:hint="eastAsia"/>
              </w:rPr>
              <w:t>2005</w:t>
            </w:r>
            <w:r>
              <w:rPr>
                <w:rFonts w:hint="eastAsia"/>
              </w:rPr>
              <w:t>年</w:t>
            </w:r>
            <w:r>
              <w:rPr>
                <w:rFonts w:hint="eastAsia"/>
              </w:rPr>
              <w:t>7</w:t>
            </w:r>
            <w:r>
              <w:rPr>
                <w:rFonts w:hint="eastAsia"/>
              </w:rPr>
              <w:t>月</w:t>
            </w:r>
            <w:r>
              <w:rPr>
                <w:rFonts w:hint="eastAsia"/>
              </w:rPr>
              <w:t>7</w:t>
            </w:r>
            <w:r>
              <w:rPr>
                <w:rFonts w:hint="eastAsia"/>
              </w:rPr>
              <w:t>日中华人民共和国国务院令第</w:t>
            </w:r>
            <w:r>
              <w:rPr>
                <w:rFonts w:hint="eastAsia"/>
              </w:rPr>
              <w:t>439</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日第三次修订）第四十六条：演出场所经营单位、演出举办单位发现营业性演出有本条例第二十六条禁止情形未采取措施予以制止的，由县级人民政府文化主管部门、公安部门依据法定职权给予警告，并处</w:t>
            </w:r>
            <w:r>
              <w:rPr>
                <w:rFonts w:hint="eastAsia"/>
              </w:rPr>
              <w:t>5</w:t>
            </w:r>
            <w:r>
              <w:rPr>
                <w:rFonts w:hint="eastAsia"/>
              </w:rPr>
              <w:t>万元以上</w:t>
            </w:r>
            <w:r>
              <w:rPr>
                <w:rFonts w:hint="eastAsia"/>
              </w:rPr>
              <w:t>10</w:t>
            </w:r>
            <w:r>
              <w:rPr>
                <w:rFonts w:hint="eastAsia"/>
              </w:rPr>
              <w:t>万元以下的罚款。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w:t>
            </w:r>
            <w:r>
              <w:rPr>
                <w:rFonts w:ascii="Calibri" w:eastAsia="宋体" w:hAnsi="Calibri" w:cs="Times New Roman" w:hint="eastAsia"/>
                <w:szCs w:val="24"/>
              </w:rPr>
              <w:t>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w:t>
            </w:r>
            <w:r>
              <w:rPr>
                <w:rFonts w:ascii="Calibri" w:eastAsia="宋体" w:hAnsi="Calibri" w:cs="Times New Roman" w:hint="eastAsia"/>
                <w:szCs w:val="24"/>
              </w:rPr>
              <w:lastRenderedPageBreak/>
              <w:t>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警告，罚款</w:t>
            </w:r>
          </w:p>
        </w:tc>
        <w:tc>
          <w:tcPr>
            <w:tcW w:w="1200" w:type="dxa"/>
          </w:tcPr>
          <w:p w:rsidR="00D0055C" w:rsidRDefault="00D0055C"/>
        </w:tc>
      </w:tr>
      <w:tr w:rsidR="00D0055C">
        <w:tc>
          <w:tcPr>
            <w:tcW w:w="600" w:type="dxa"/>
          </w:tcPr>
          <w:p w:rsidR="00D0055C" w:rsidRDefault="001A3109">
            <w:r>
              <w:rPr>
                <w:rFonts w:hint="eastAsia"/>
              </w:rPr>
              <w:t>127</w:t>
            </w:r>
          </w:p>
        </w:tc>
        <w:tc>
          <w:tcPr>
            <w:tcW w:w="2824" w:type="dxa"/>
          </w:tcPr>
          <w:p w:rsidR="00D0055C" w:rsidRDefault="001A3109">
            <w:r>
              <w:rPr>
                <w:rFonts w:hint="eastAsia"/>
              </w:rPr>
              <w:t>对非因不可抗力中止、停止或者退出演出的处罚</w:t>
            </w:r>
          </w:p>
        </w:tc>
        <w:tc>
          <w:tcPr>
            <w:tcW w:w="3900" w:type="dxa"/>
          </w:tcPr>
          <w:p w:rsidR="00D0055C" w:rsidRDefault="001A3109">
            <w:r>
              <w:rPr>
                <w:rFonts w:hint="eastAsia"/>
              </w:rPr>
              <w:t>《营业性演出管理条例》（</w:t>
            </w:r>
            <w:r>
              <w:rPr>
                <w:rFonts w:hint="eastAsia"/>
              </w:rPr>
              <w:t>2005</w:t>
            </w:r>
            <w:r>
              <w:rPr>
                <w:rFonts w:hint="eastAsia"/>
              </w:rPr>
              <w:t>年</w:t>
            </w:r>
            <w:r>
              <w:rPr>
                <w:rFonts w:hint="eastAsia"/>
              </w:rPr>
              <w:t>7</w:t>
            </w:r>
            <w:r>
              <w:rPr>
                <w:rFonts w:hint="eastAsia"/>
              </w:rPr>
              <w:t>月</w:t>
            </w:r>
            <w:r>
              <w:rPr>
                <w:rFonts w:hint="eastAsia"/>
              </w:rPr>
              <w:t>7</w:t>
            </w:r>
            <w:r>
              <w:rPr>
                <w:rFonts w:hint="eastAsia"/>
              </w:rPr>
              <w:t>日中华人民共和国国务院令第</w:t>
            </w:r>
            <w:r>
              <w:rPr>
                <w:rFonts w:hint="eastAsia"/>
              </w:rPr>
              <w:t>439</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日第三次修订）第四十七条：有本条第一款第（一）项所列行为的，由县级人民政府文化主管部门处</w:t>
            </w:r>
            <w:r>
              <w:rPr>
                <w:rFonts w:hint="eastAsia"/>
              </w:rPr>
              <w:t>5</w:t>
            </w:r>
            <w:r>
              <w:rPr>
                <w:rFonts w:hint="eastAsia"/>
              </w:rPr>
              <w:t>万元以上</w:t>
            </w:r>
            <w:r>
              <w:rPr>
                <w:rFonts w:hint="eastAsia"/>
              </w:rPr>
              <w:t>10</w:t>
            </w:r>
            <w:r>
              <w:rPr>
                <w:rFonts w:hint="eastAsia"/>
              </w:rPr>
              <w:t>万元以下的罚款。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w:t>
            </w:r>
            <w:r>
              <w:rPr>
                <w:rFonts w:ascii="Calibri" w:eastAsia="宋体" w:hAnsi="Calibri" w:cs="Times New Roman" w:hint="eastAsia"/>
                <w:szCs w:val="24"/>
              </w:rPr>
              <w:t>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128</w:t>
            </w:r>
          </w:p>
        </w:tc>
        <w:tc>
          <w:tcPr>
            <w:tcW w:w="2824" w:type="dxa"/>
          </w:tcPr>
          <w:p w:rsidR="00D0055C" w:rsidRDefault="001A3109">
            <w:r>
              <w:rPr>
                <w:rFonts w:hint="eastAsia"/>
              </w:rPr>
              <w:t>对文艺表演团体、主要演员或者主要节目内容等发生变更未及时告知观众的处罚</w:t>
            </w:r>
          </w:p>
        </w:tc>
        <w:tc>
          <w:tcPr>
            <w:tcW w:w="3900" w:type="dxa"/>
          </w:tcPr>
          <w:p w:rsidR="00D0055C" w:rsidRDefault="001A3109">
            <w:r>
              <w:rPr>
                <w:rFonts w:hint="eastAsia"/>
              </w:rPr>
              <w:t>《营业性演出管理条例》（</w:t>
            </w:r>
            <w:r>
              <w:rPr>
                <w:rFonts w:hint="eastAsia"/>
              </w:rPr>
              <w:t>2005</w:t>
            </w:r>
            <w:r>
              <w:rPr>
                <w:rFonts w:hint="eastAsia"/>
              </w:rPr>
              <w:t>年</w:t>
            </w:r>
            <w:r>
              <w:rPr>
                <w:rFonts w:hint="eastAsia"/>
              </w:rPr>
              <w:t>7</w:t>
            </w:r>
            <w:r>
              <w:rPr>
                <w:rFonts w:hint="eastAsia"/>
              </w:rPr>
              <w:t>月</w:t>
            </w:r>
            <w:r>
              <w:rPr>
                <w:rFonts w:hint="eastAsia"/>
              </w:rPr>
              <w:t>7</w:t>
            </w:r>
            <w:r>
              <w:rPr>
                <w:rFonts w:hint="eastAsia"/>
              </w:rPr>
              <w:t>日中华人民共和国国务院令第</w:t>
            </w:r>
            <w:r>
              <w:rPr>
                <w:rFonts w:hint="eastAsia"/>
              </w:rPr>
              <w:t>439</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日第三次修订）第四十七条：有本条第一款第（二）项所列行为的，由县级人民政府文化主管部门处</w:t>
            </w:r>
            <w:r>
              <w:rPr>
                <w:rFonts w:hint="eastAsia"/>
              </w:rPr>
              <w:t>5</w:t>
            </w:r>
            <w:r>
              <w:rPr>
                <w:rFonts w:hint="eastAsia"/>
              </w:rPr>
              <w:t>万元</w:t>
            </w:r>
            <w:r>
              <w:rPr>
                <w:rFonts w:hint="eastAsia"/>
              </w:rPr>
              <w:lastRenderedPageBreak/>
              <w:t>以上</w:t>
            </w:r>
            <w:r>
              <w:rPr>
                <w:rFonts w:hint="eastAsia"/>
              </w:rPr>
              <w:t>10</w:t>
            </w:r>
            <w:r>
              <w:rPr>
                <w:rFonts w:hint="eastAsia"/>
              </w:rPr>
              <w:t>万元以下的罚款。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129</w:t>
            </w:r>
          </w:p>
        </w:tc>
        <w:tc>
          <w:tcPr>
            <w:tcW w:w="2824" w:type="dxa"/>
          </w:tcPr>
          <w:p w:rsidR="00D0055C" w:rsidRDefault="001A3109">
            <w:r>
              <w:rPr>
                <w:rFonts w:hint="eastAsia"/>
              </w:rPr>
              <w:t>对以假唱欺骗观众的处罚</w:t>
            </w:r>
          </w:p>
        </w:tc>
        <w:tc>
          <w:tcPr>
            <w:tcW w:w="3900" w:type="dxa"/>
          </w:tcPr>
          <w:p w:rsidR="00D0055C" w:rsidRDefault="001A3109">
            <w:r>
              <w:rPr>
                <w:rFonts w:hint="eastAsia"/>
              </w:rPr>
              <w:t>《营业性演出管理条例》（</w:t>
            </w:r>
            <w:r>
              <w:rPr>
                <w:rFonts w:hint="eastAsia"/>
              </w:rPr>
              <w:t>2005</w:t>
            </w:r>
            <w:r>
              <w:rPr>
                <w:rFonts w:hint="eastAsia"/>
              </w:rPr>
              <w:t>年</w:t>
            </w:r>
            <w:r>
              <w:rPr>
                <w:rFonts w:hint="eastAsia"/>
              </w:rPr>
              <w:t>7</w:t>
            </w:r>
            <w:r>
              <w:rPr>
                <w:rFonts w:hint="eastAsia"/>
              </w:rPr>
              <w:t>月</w:t>
            </w:r>
            <w:r>
              <w:rPr>
                <w:rFonts w:hint="eastAsia"/>
              </w:rPr>
              <w:t>7</w:t>
            </w:r>
            <w:r>
              <w:rPr>
                <w:rFonts w:hint="eastAsia"/>
              </w:rPr>
              <w:t>日中华人民共和国国务院令第</w:t>
            </w:r>
            <w:r>
              <w:rPr>
                <w:rFonts w:hint="eastAsia"/>
              </w:rPr>
              <w:t>439</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日第三次修订）第四十七条：有本条第一款第（三）项所列行为的，由县级人民政府文化主管部门处</w:t>
            </w:r>
            <w:r>
              <w:rPr>
                <w:rFonts w:hint="eastAsia"/>
              </w:rPr>
              <w:t>5</w:t>
            </w:r>
            <w:r>
              <w:rPr>
                <w:rFonts w:hint="eastAsia"/>
              </w:rPr>
              <w:t>万元以上</w:t>
            </w:r>
            <w:r>
              <w:rPr>
                <w:rFonts w:hint="eastAsia"/>
              </w:rPr>
              <w:t>10</w:t>
            </w:r>
            <w:r>
              <w:rPr>
                <w:rFonts w:hint="eastAsia"/>
              </w:rPr>
              <w:t>万元以下的罚款。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w:t>
            </w:r>
            <w:r>
              <w:rPr>
                <w:rFonts w:ascii="Calibri" w:eastAsia="宋体" w:hAnsi="Calibri" w:cs="Times New Roman" w:hint="eastAsia"/>
                <w:szCs w:val="24"/>
              </w:rPr>
              <w:lastRenderedPageBreak/>
              <w:t>工作，主要履行下列职责：（四）依法行使相对集中行政处罚权；《山东省</w:t>
            </w:r>
            <w:r>
              <w:rPr>
                <w:rFonts w:ascii="Calibri" w:eastAsia="宋体" w:hAnsi="Calibri" w:cs="Times New Roman" w:hint="eastAsia"/>
                <w:szCs w:val="24"/>
              </w:rPr>
              <w:t>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130</w:t>
            </w:r>
          </w:p>
        </w:tc>
        <w:tc>
          <w:tcPr>
            <w:tcW w:w="2824" w:type="dxa"/>
          </w:tcPr>
          <w:p w:rsidR="00D0055C" w:rsidRDefault="001A3109">
            <w:r>
              <w:rPr>
                <w:rFonts w:hint="eastAsia"/>
              </w:rPr>
              <w:t>对为演员假唱提供条件的处罚</w:t>
            </w:r>
          </w:p>
        </w:tc>
        <w:tc>
          <w:tcPr>
            <w:tcW w:w="3900" w:type="dxa"/>
          </w:tcPr>
          <w:p w:rsidR="00D0055C" w:rsidRDefault="001A3109">
            <w:r>
              <w:rPr>
                <w:rFonts w:hint="eastAsia"/>
              </w:rPr>
              <w:t>《营业性演出管理条例》（</w:t>
            </w:r>
            <w:r>
              <w:rPr>
                <w:rFonts w:hint="eastAsia"/>
              </w:rPr>
              <w:t>2005</w:t>
            </w:r>
            <w:r>
              <w:rPr>
                <w:rFonts w:hint="eastAsia"/>
              </w:rPr>
              <w:t>年</w:t>
            </w:r>
            <w:r>
              <w:rPr>
                <w:rFonts w:hint="eastAsia"/>
              </w:rPr>
              <w:t>7</w:t>
            </w:r>
            <w:r>
              <w:rPr>
                <w:rFonts w:hint="eastAsia"/>
              </w:rPr>
              <w:t>月</w:t>
            </w:r>
            <w:r>
              <w:rPr>
                <w:rFonts w:hint="eastAsia"/>
              </w:rPr>
              <w:t>7</w:t>
            </w:r>
            <w:r>
              <w:rPr>
                <w:rFonts w:hint="eastAsia"/>
              </w:rPr>
              <w:t>日中华人民共和国国务院令第</w:t>
            </w:r>
            <w:r>
              <w:rPr>
                <w:rFonts w:hint="eastAsia"/>
              </w:rPr>
              <w:t>439</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日第三次修订）第四十七条：有本条第一款第（四）项所列行为的，由县级人民政府文化主管部门处</w:t>
            </w:r>
            <w:r>
              <w:rPr>
                <w:rFonts w:hint="eastAsia"/>
              </w:rPr>
              <w:t>5000</w:t>
            </w:r>
            <w:r>
              <w:rPr>
                <w:rFonts w:hint="eastAsia"/>
              </w:rPr>
              <w:t>元以上</w:t>
            </w:r>
            <w:r>
              <w:rPr>
                <w:rFonts w:hint="eastAsia"/>
              </w:rPr>
              <w:t>1</w:t>
            </w:r>
            <w:r>
              <w:rPr>
                <w:rFonts w:hint="eastAsia"/>
              </w:rPr>
              <w:t>万元以下的罚款。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w:t>
            </w:r>
            <w:r>
              <w:rPr>
                <w:rFonts w:ascii="Calibri" w:eastAsia="宋体" w:hAnsi="Calibri" w:cs="Times New Roman" w:hint="eastAsia"/>
                <w:szCs w:val="24"/>
              </w:rPr>
              <w:t>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w:t>
            </w:r>
            <w:r>
              <w:rPr>
                <w:rFonts w:ascii="Calibri" w:eastAsia="宋体" w:hAnsi="Calibri" w:cs="Times New Roman" w:hint="eastAsia"/>
                <w:szCs w:val="24"/>
              </w:rPr>
              <w:lastRenderedPageBreak/>
              <w:t>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131</w:t>
            </w:r>
          </w:p>
        </w:tc>
        <w:tc>
          <w:tcPr>
            <w:tcW w:w="2824" w:type="dxa"/>
          </w:tcPr>
          <w:p w:rsidR="00D0055C" w:rsidRDefault="001A3109">
            <w:r>
              <w:rPr>
                <w:rFonts w:hint="eastAsia"/>
              </w:rPr>
              <w:t>对演出举办单位或者其法定代表人、主要负责人及其他直接责任人员在募捐义演中获取经济利益的处罚</w:t>
            </w:r>
          </w:p>
        </w:tc>
        <w:tc>
          <w:tcPr>
            <w:tcW w:w="3900" w:type="dxa"/>
          </w:tcPr>
          <w:p w:rsidR="00D0055C" w:rsidRDefault="001A3109">
            <w:r>
              <w:rPr>
                <w:rFonts w:hint="eastAsia"/>
              </w:rPr>
              <w:t>《营业性演出管理条例》（</w:t>
            </w:r>
            <w:r>
              <w:rPr>
                <w:rFonts w:hint="eastAsia"/>
              </w:rPr>
              <w:t>2005</w:t>
            </w:r>
            <w:r>
              <w:rPr>
                <w:rFonts w:hint="eastAsia"/>
              </w:rPr>
              <w:t>年</w:t>
            </w:r>
            <w:r>
              <w:rPr>
                <w:rFonts w:hint="eastAsia"/>
              </w:rPr>
              <w:t>7</w:t>
            </w:r>
            <w:r>
              <w:rPr>
                <w:rFonts w:hint="eastAsia"/>
              </w:rPr>
              <w:t>月</w:t>
            </w:r>
            <w:r>
              <w:rPr>
                <w:rFonts w:hint="eastAsia"/>
              </w:rPr>
              <w:t>7</w:t>
            </w:r>
            <w:r>
              <w:rPr>
                <w:rFonts w:hint="eastAsia"/>
              </w:rPr>
              <w:t>日中华人民共和国国务院令第</w:t>
            </w:r>
            <w:r>
              <w:rPr>
                <w:rFonts w:hint="eastAsia"/>
              </w:rPr>
              <w:t>439</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日第三次修订）第四十九条：演出举办单位或者其法定代表人、主要负责人及其他直接责任人员在募捐义演中</w:t>
            </w:r>
            <w:r>
              <w:rPr>
                <w:rFonts w:hint="eastAsia"/>
              </w:rPr>
              <w:t>获取经济利益的，由县级以上人民政府文化主管部门依据各自职权责令其退回并交付受捐单位；尚不构成犯罪的，由县级以上人民政府文化主管部门依据各自职权处违法所得</w:t>
            </w:r>
            <w:r>
              <w:rPr>
                <w:rFonts w:hint="eastAsia"/>
              </w:rPr>
              <w:t>3</w:t>
            </w:r>
            <w:r>
              <w:rPr>
                <w:rFonts w:hint="eastAsia"/>
              </w:rPr>
              <w:t>倍以上</w:t>
            </w:r>
            <w:r>
              <w:rPr>
                <w:rFonts w:hint="eastAsia"/>
              </w:rPr>
              <w:t>5</w:t>
            </w:r>
            <w:r>
              <w:rPr>
                <w:rFonts w:hint="eastAsia"/>
              </w:rPr>
              <w:t>倍以下的罚款，并由国务院文化主管部门或者省、自治区、直辖市人民政府文化主管部门向社会公布违法行为人的名称或者姓名，直至由原发证机关吊销演出举办单位的营业性演出许可证。</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w:t>
            </w:r>
            <w:r>
              <w:rPr>
                <w:rFonts w:ascii="Calibri" w:eastAsia="宋体" w:hAnsi="Calibri" w:cs="Times New Roman" w:hint="eastAsia"/>
                <w:szCs w:val="24"/>
              </w:rPr>
              <w:t>保护管理工作，主要履行下列职责：（四）依法行使相对集中行政处罚权；《山东省人民政府关于在台儿庄古城开展相对集中行政处罚权工作的</w:t>
            </w:r>
            <w:r>
              <w:rPr>
                <w:rFonts w:ascii="Calibri" w:eastAsia="宋体" w:hAnsi="Calibri" w:cs="Times New Roman" w:hint="eastAsia"/>
                <w:szCs w:val="24"/>
              </w:rPr>
              <w:lastRenderedPageBreak/>
              <w:t>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号）枣庄台儿庄古城管理委员会，在台儿庄古城内集中行使下列具体职权：（七）文物保护、文化市场管理方面法律、法规、规章规定的行政处罚权；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罚款，吊销许可证</w:t>
            </w:r>
          </w:p>
        </w:tc>
        <w:tc>
          <w:tcPr>
            <w:tcW w:w="1200" w:type="dxa"/>
          </w:tcPr>
          <w:p w:rsidR="00D0055C" w:rsidRDefault="00D0055C"/>
        </w:tc>
      </w:tr>
      <w:tr w:rsidR="00D0055C">
        <w:tc>
          <w:tcPr>
            <w:tcW w:w="600" w:type="dxa"/>
          </w:tcPr>
          <w:p w:rsidR="00D0055C" w:rsidRDefault="001A3109">
            <w:r>
              <w:rPr>
                <w:rFonts w:hint="eastAsia"/>
              </w:rPr>
              <w:t>132</w:t>
            </w:r>
          </w:p>
        </w:tc>
        <w:tc>
          <w:tcPr>
            <w:tcW w:w="2824" w:type="dxa"/>
          </w:tcPr>
          <w:p w:rsidR="00D0055C" w:rsidRDefault="001A3109">
            <w:r>
              <w:rPr>
                <w:rFonts w:hint="eastAsia"/>
              </w:rPr>
              <w:t>对经营者不执行政府指导价、政府定价的处罚</w:t>
            </w:r>
          </w:p>
        </w:tc>
        <w:tc>
          <w:tcPr>
            <w:tcW w:w="3900" w:type="dxa"/>
          </w:tcPr>
          <w:p w:rsidR="00D0055C" w:rsidRDefault="001A3109">
            <w:r>
              <w:rPr>
                <w:rFonts w:hint="eastAsia"/>
              </w:rPr>
              <w:t>《价格法》（</w:t>
            </w:r>
            <w:r>
              <w:rPr>
                <w:rFonts w:hint="eastAsia"/>
              </w:rPr>
              <w:t>1997</w:t>
            </w:r>
            <w:r>
              <w:rPr>
                <w:rFonts w:hint="eastAsia"/>
              </w:rPr>
              <w:t>年</w:t>
            </w:r>
            <w:r>
              <w:rPr>
                <w:rFonts w:hint="eastAsia"/>
              </w:rPr>
              <w:t>12</w:t>
            </w:r>
            <w:r>
              <w:rPr>
                <w:rFonts w:hint="eastAsia"/>
              </w:rPr>
              <w:t>月</w:t>
            </w:r>
            <w:r>
              <w:rPr>
                <w:rFonts w:hint="eastAsia"/>
              </w:rPr>
              <w:t>29</w:t>
            </w:r>
            <w:r>
              <w:rPr>
                <w:rFonts w:hint="eastAsia"/>
              </w:rPr>
              <w:t>日中华人民共和国主席令第</w:t>
            </w:r>
            <w:r>
              <w:rPr>
                <w:rFonts w:hint="eastAsia"/>
              </w:rPr>
              <w:t>92</w:t>
            </w:r>
            <w:r>
              <w:rPr>
                <w:rFonts w:hint="eastAsia"/>
              </w:rPr>
              <w:t>号）第三十九条：经营者不执行政府指导价、政府定价的，责令改正，没收违法所得，可以并处违法所得五倍以下的罚款；没有违法所得的，可以处以罚款；情节严重的，责令停业整顿。</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w:t>
            </w:r>
            <w:r>
              <w:rPr>
                <w:rFonts w:ascii="Calibri" w:eastAsia="宋体" w:hAnsi="Calibri" w:cs="Times New Roman" w:hint="eastAsia"/>
                <w:szCs w:val="24"/>
              </w:rPr>
              <w:t>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号）枣庄台儿庄古城管理委员会，在台儿庄古城内集中行使下列具体职权：（八）价格管理方面法律、法规、规章规定的行政处罚权；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罚款，没收违法所得，责令停产停业</w:t>
            </w:r>
          </w:p>
        </w:tc>
        <w:tc>
          <w:tcPr>
            <w:tcW w:w="1200" w:type="dxa"/>
          </w:tcPr>
          <w:p w:rsidR="00D0055C" w:rsidRDefault="00D0055C"/>
        </w:tc>
      </w:tr>
      <w:tr w:rsidR="00D0055C">
        <w:tc>
          <w:tcPr>
            <w:tcW w:w="600" w:type="dxa"/>
          </w:tcPr>
          <w:p w:rsidR="00D0055C" w:rsidRDefault="001A3109">
            <w:r>
              <w:rPr>
                <w:rFonts w:hint="eastAsia"/>
              </w:rPr>
              <w:t>133</w:t>
            </w:r>
          </w:p>
        </w:tc>
        <w:tc>
          <w:tcPr>
            <w:tcW w:w="2824" w:type="dxa"/>
          </w:tcPr>
          <w:p w:rsidR="00D0055C" w:rsidRDefault="001A3109">
            <w:r>
              <w:rPr>
                <w:rFonts w:hint="eastAsia"/>
              </w:rPr>
              <w:t>对经营者不执行法定的价格</w:t>
            </w:r>
            <w:r>
              <w:rPr>
                <w:rFonts w:hint="eastAsia"/>
              </w:rPr>
              <w:lastRenderedPageBreak/>
              <w:t>干预措施、紧急措施的处罚</w:t>
            </w:r>
          </w:p>
        </w:tc>
        <w:tc>
          <w:tcPr>
            <w:tcW w:w="3900" w:type="dxa"/>
          </w:tcPr>
          <w:p w:rsidR="00D0055C" w:rsidRDefault="001A3109">
            <w:r>
              <w:rPr>
                <w:rFonts w:hint="eastAsia"/>
              </w:rPr>
              <w:lastRenderedPageBreak/>
              <w:t>《价格法》（</w:t>
            </w:r>
            <w:r>
              <w:rPr>
                <w:rFonts w:hint="eastAsia"/>
              </w:rPr>
              <w:t>1997</w:t>
            </w:r>
            <w:r>
              <w:rPr>
                <w:rFonts w:hint="eastAsia"/>
              </w:rPr>
              <w:t>年</w:t>
            </w:r>
            <w:r>
              <w:rPr>
                <w:rFonts w:hint="eastAsia"/>
              </w:rPr>
              <w:t>12</w:t>
            </w:r>
            <w:r>
              <w:rPr>
                <w:rFonts w:hint="eastAsia"/>
              </w:rPr>
              <w:t>月</w:t>
            </w:r>
            <w:r>
              <w:rPr>
                <w:rFonts w:hint="eastAsia"/>
              </w:rPr>
              <w:t>29</w:t>
            </w:r>
            <w:r>
              <w:rPr>
                <w:rFonts w:hint="eastAsia"/>
              </w:rPr>
              <w:t>日中华人</w:t>
            </w:r>
            <w:r>
              <w:rPr>
                <w:rFonts w:hint="eastAsia"/>
              </w:rPr>
              <w:lastRenderedPageBreak/>
              <w:t>民共和国主席令第</w:t>
            </w:r>
            <w:r>
              <w:rPr>
                <w:rFonts w:hint="eastAsia"/>
              </w:rPr>
              <w:t>92</w:t>
            </w:r>
            <w:r>
              <w:rPr>
                <w:rFonts w:hint="eastAsia"/>
              </w:rPr>
              <w:t>号）第三十九条：经营者不执行法定的价格干预措施、紧急措施的，责令改正，没收违法所得，可以并处违法所得五倍以下的罚款；没有违法所得的，可以处以罚款</w:t>
            </w:r>
            <w:r>
              <w:rPr>
                <w:rFonts w:hint="eastAsia"/>
              </w:rPr>
              <w:t>；情节严重的，责令停业整顿。</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号）枣庄台儿庄古城管理委员会，在台儿庄古城内集中行使下列具体职权：（八）价格管理方面法律、法规、规章规定的行政处罚权；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w:t>
            </w:r>
            <w:r>
              <w:rPr>
                <w:rFonts w:hint="eastAsia"/>
              </w:rPr>
              <w:t>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w:t>
            </w:r>
            <w:r>
              <w:rPr>
                <w:rFonts w:hint="eastAsia"/>
              </w:rPr>
              <w:lastRenderedPageBreak/>
              <w:t>法所得，责令停产停业</w:t>
            </w:r>
          </w:p>
        </w:tc>
        <w:tc>
          <w:tcPr>
            <w:tcW w:w="1200" w:type="dxa"/>
          </w:tcPr>
          <w:p w:rsidR="00D0055C" w:rsidRDefault="00D0055C"/>
        </w:tc>
      </w:tr>
      <w:tr w:rsidR="00D0055C">
        <w:tc>
          <w:tcPr>
            <w:tcW w:w="600" w:type="dxa"/>
          </w:tcPr>
          <w:p w:rsidR="00D0055C" w:rsidRDefault="001A3109">
            <w:r>
              <w:rPr>
                <w:rFonts w:hint="eastAsia"/>
              </w:rPr>
              <w:t>134</w:t>
            </w:r>
          </w:p>
        </w:tc>
        <w:tc>
          <w:tcPr>
            <w:tcW w:w="2824" w:type="dxa"/>
          </w:tcPr>
          <w:p w:rsidR="00D0055C" w:rsidRDefault="001A3109">
            <w:r>
              <w:rPr>
                <w:rFonts w:hint="eastAsia"/>
              </w:rPr>
              <w:t>对经营者相互串通，操纵市场价格，损害其他经营者或者消费者的合法权益的处罚</w:t>
            </w:r>
          </w:p>
        </w:tc>
        <w:tc>
          <w:tcPr>
            <w:tcW w:w="3900" w:type="dxa"/>
          </w:tcPr>
          <w:p w:rsidR="00D0055C" w:rsidRDefault="001A3109">
            <w:r>
              <w:rPr>
                <w:rFonts w:hint="eastAsia"/>
              </w:rPr>
              <w:t>《价格法》（</w:t>
            </w:r>
            <w:r>
              <w:rPr>
                <w:rFonts w:hint="eastAsia"/>
              </w:rPr>
              <w:t>1997</w:t>
            </w:r>
            <w:r>
              <w:rPr>
                <w:rFonts w:hint="eastAsia"/>
              </w:rPr>
              <w:t>年</w:t>
            </w:r>
            <w:r>
              <w:rPr>
                <w:rFonts w:hint="eastAsia"/>
              </w:rPr>
              <w:t>12</w:t>
            </w:r>
            <w:r>
              <w:rPr>
                <w:rFonts w:hint="eastAsia"/>
              </w:rPr>
              <w:t>月</w:t>
            </w:r>
            <w:r>
              <w:rPr>
                <w:rFonts w:hint="eastAsia"/>
              </w:rPr>
              <w:t>29</w:t>
            </w:r>
            <w:r>
              <w:rPr>
                <w:rFonts w:hint="eastAsia"/>
              </w:rPr>
              <w:t>日中华人民共和国主席令第</w:t>
            </w:r>
            <w:r>
              <w:rPr>
                <w:rFonts w:hint="eastAsia"/>
              </w:rPr>
              <w:t>92</w:t>
            </w:r>
            <w:r>
              <w:rPr>
                <w:rFonts w:hint="eastAsia"/>
              </w:rPr>
              <w:t>号）第四十条</w:t>
            </w:r>
            <w:r>
              <w:rPr>
                <w:rFonts w:hint="eastAsia"/>
              </w:rPr>
              <w:t xml:space="preserve"> </w:t>
            </w:r>
            <w:r>
              <w:rPr>
                <w:rFonts w:hint="eastAsia"/>
              </w:rPr>
              <w:t>经营者有本法第十四条所列行为之一的，责令改正，没收违法所得，可以并处违法所得五倍以下的罚款；没有违法所得的，予以警告，可以并处罚款；情节严重的，责令停业整顿，或者由工商行政管理机关吊销</w:t>
            </w:r>
            <w:r>
              <w:rPr>
                <w:rFonts w:hint="eastAsia"/>
              </w:rPr>
              <w:lastRenderedPageBreak/>
              <w:t>营业执照。</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号）枣庄台儿庄古城管理委员会，在台儿庄古城内集中行使下列具体职权：（八）价格管理方面法律、法规、规章规定的行政处罚权；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w:t>
            </w:r>
            <w:r>
              <w:rPr>
                <w:rFonts w:hint="eastAsia"/>
              </w:rPr>
              <w:t>告，罚款，没收违法所得，责令停产停业，吊销许可证</w:t>
            </w:r>
          </w:p>
        </w:tc>
        <w:tc>
          <w:tcPr>
            <w:tcW w:w="1200" w:type="dxa"/>
          </w:tcPr>
          <w:p w:rsidR="00D0055C" w:rsidRDefault="00D0055C"/>
        </w:tc>
      </w:tr>
      <w:tr w:rsidR="00D0055C">
        <w:tc>
          <w:tcPr>
            <w:tcW w:w="600" w:type="dxa"/>
          </w:tcPr>
          <w:p w:rsidR="00D0055C" w:rsidRDefault="001A3109">
            <w:r>
              <w:rPr>
                <w:rFonts w:hint="eastAsia"/>
              </w:rPr>
              <w:t>135</w:t>
            </w:r>
          </w:p>
        </w:tc>
        <w:tc>
          <w:tcPr>
            <w:tcW w:w="2824" w:type="dxa"/>
          </w:tcPr>
          <w:p w:rsidR="00D0055C" w:rsidRDefault="001A3109">
            <w:r>
              <w:rPr>
                <w:rFonts w:hint="eastAsia"/>
              </w:rPr>
              <w:t>对经营者依法降价处理鲜活商品、季节性商品、积压商品等商品外，为了排挤竞争对手或者独占市场，以低于成本的价格倾销，扰乱正常的生产经营秩序，损害国家利益或者其他经营者的合法权益的处罚</w:t>
            </w:r>
          </w:p>
        </w:tc>
        <w:tc>
          <w:tcPr>
            <w:tcW w:w="3900" w:type="dxa"/>
          </w:tcPr>
          <w:p w:rsidR="00D0055C" w:rsidRDefault="001A3109">
            <w:r>
              <w:rPr>
                <w:rFonts w:hint="eastAsia"/>
              </w:rPr>
              <w:t>《价格法》（</w:t>
            </w:r>
            <w:r>
              <w:rPr>
                <w:rFonts w:hint="eastAsia"/>
              </w:rPr>
              <w:t>1997</w:t>
            </w:r>
            <w:r>
              <w:rPr>
                <w:rFonts w:hint="eastAsia"/>
              </w:rPr>
              <w:t>年</w:t>
            </w:r>
            <w:r>
              <w:rPr>
                <w:rFonts w:hint="eastAsia"/>
              </w:rPr>
              <w:t>12</w:t>
            </w:r>
            <w:r>
              <w:rPr>
                <w:rFonts w:hint="eastAsia"/>
              </w:rPr>
              <w:t>月</w:t>
            </w:r>
            <w:r>
              <w:rPr>
                <w:rFonts w:hint="eastAsia"/>
              </w:rPr>
              <w:t>29</w:t>
            </w:r>
            <w:r>
              <w:rPr>
                <w:rFonts w:hint="eastAsia"/>
              </w:rPr>
              <w:t>日中华人民共和国主席令第</w:t>
            </w:r>
            <w:r>
              <w:rPr>
                <w:rFonts w:hint="eastAsia"/>
              </w:rPr>
              <w:t>92</w:t>
            </w:r>
            <w:r>
              <w:rPr>
                <w:rFonts w:hint="eastAsia"/>
              </w:rPr>
              <w:t>号）第四十条</w:t>
            </w:r>
            <w:r>
              <w:rPr>
                <w:rFonts w:hint="eastAsia"/>
              </w:rPr>
              <w:t xml:space="preserve"> </w:t>
            </w:r>
            <w:r>
              <w:rPr>
                <w:rFonts w:hint="eastAsia"/>
              </w:rPr>
              <w:t>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ascii="Calibri" w:eastAsia="宋体" w:hAnsi="Calibri" w:cs="Times New Roman" w:hint="eastAsia"/>
                <w:szCs w:val="24"/>
              </w:rPr>
              <w:t>《</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w:t>
            </w:r>
            <w:r>
              <w:rPr>
                <w:rFonts w:ascii="Calibri" w:eastAsia="宋体" w:hAnsi="Calibri" w:cs="Times New Roman" w:hint="eastAsia"/>
                <w:szCs w:val="24"/>
              </w:rPr>
              <w:lastRenderedPageBreak/>
              <w:t>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号）枣庄台儿庄古城管理委员会，在台儿庄古城内集中行使下列具体职权：（八）价格管理方面法律、法规、规章规定的行政处罚权；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w:t>
            </w:r>
            <w:r>
              <w:rPr>
                <w:rFonts w:hint="eastAsia"/>
              </w:rPr>
              <w:t>，罚款，没收违法所得，责令停产停业，吊销许可证</w:t>
            </w:r>
          </w:p>
        </w:tc>
        <w:tc>
          <w:tcPr>
            <w:tcW w:w="1200" w:type="dxa"/>
          </w:tcPr>
          <w:p w:rsidR="00D0055C" w:rsidRDefault="00D0055C"/>
        </w:tc>
      </w:tr>
      <w:tr w:rsidR="00D0055C">
        <w:tc>
          <w:tcPr>
            <w:tcW w:w="600" w:type="dxa"/>
          </w:tcPr>
          <w:p w:rsidR="00D0055C" w:rsidRDefault="001A3109">
            <w:r>
              <w:rPr>
                <w:rFonts w:hint="eastAsia"/>
              </w:rPr>
              <w:t>136</w:t>
            </w:r>
          </w:p>
        </w:tc>
        <w:tc>
          <w:tcPr>
            <w:tcW w:w="2824" w:type="dxa"/>
          </w:tcPr>
          <w:p w:rsidR="00D0055C" w:rsidRDefault="001A3109">
            <w:r>
              <w:rPr>
                <w:rFonts w:hint="eastAsia"/>
              </w:rPr>
              <w:t>对经营者利用虚假的或者使人误解的价格手段，诱骗消费者或者其他经营者与其进行交易的处罚</w:t>
            </w:r>
          </w:p>
        </w:tc>
        <w:tc>
          <w:tcPr>
            <w:tcW w:w="3900" w:type="dxa"/>
          </w:tcPr>
          <w:p w:rsidR="00D0055C" w:rsidRDefault="001A3109">
            <w:r>
              <w:rPr>
                <w:rFonts w:hint="eastAsia"/>
              </w:rPr>
              <w:t>《价格法》（</w:t>
            </w:r>
            <w:r>
              <w:rPr>
                <w:rFonts w:hint="eastAsia"/>
              </w:rPr>
              <w:t>1997</w:t>
            </w:r>
            <w:r>
              <w:rPr>
                <w:rFonts w:hint="eastAsia"/>
              </w:rPr>
              <w:t>年</w:t>
            </w:r>
            <w:r>
              <w:rPr>
                <w:rFonts w:hint="eastAsia"/>
              </w:rPr>
              <w:t>12</w:t>
            </w:r>
            <w:r>
              <w:rPr>
                <w:rFonts w:hint="eastAsia"/>
              </w:rPr>
              <w:t>月</w:t>
            </w:r>
            <w:r>
              <w:rPr>
                <w:rFonts w:hint="eastAsia"/>
              </w:rPr>
              <w:t>29</w:t>
            </w:r>
            <w:r>
              <w:rPr>
                <w:rFonts w:hint="eastAsia"/>
              </w:rPr>
              <w:t>日中华人民共和国主席令第</w:t>
            </w:r>
            <w:r>
              <w:rPr>
                <w:rFonts w:hint="eastAsia"/>
              </w:rPr>
              <w:t>92</w:t>
            </w:r>
            <w:r>
              <w:rPr>
                <w:rFonts w:hint="eastAsia"/>
              </w:rPr>
              <w:t>号）第四十条</w:t>
            </w:r>
            <w:r>
              <w:rPr>
                <w:rFonts w:hint="eastAsia"/>
              </w:rPr>
              <w:t xml:space="preserve"> </w:t>
            </w:r>
            <w:r>
              <w:rPr>
                <w:rFonts w:hint="eastAsia"/>
              </w:rPr>
              <w:t>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w:t>
            </w:r>
            <w:r>
              <w:rPr>
                <w:rFonts w:ascii="Calibri" w:eastAsia="宋体" w:hAnsi="Calibri" w:cs="Times New Roman" w:hint="eastAsia"/>
                <w:szCs w:val="24"/>
              </w:rPr>
              <w:lastRenderedPageBreak/>
              <w:t>城管理委员会，在台儿庄古城内集中行使下列具体职权：（八）价格管理方面法律、法规、规章规定的行政处罚权；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w:t>
            </w:r>
            <w:r>
              <w:rPr>
                <w:rFonts w:hint="eastAsia"/>
              </w:rPr>
              <w:t>告，罚款，没收违法所得，责令停产停业，吊销许可证</w:t>
            </w:r>
          </w:p>
        </w:tc>
        <w:tc>
          <w:tcPr>
            <w:tcW w:w="1200" w:type="dxa"/>
          </w:tcPr>
          <w:p w:rsidR="00D0055C" w:rsidRDefault="00D0055C"/>
        </w:tc>
      </w:tr>
      <w:tr w:rsidR="00D0055C">
        <w:tc>
          <w:tcPr>
            <w:tcW w:w="600" w:type="dxa"/>
          </w:tcPr>
          <w:p w:rsidR="00D0055C" w:rsidRDefault="001A3109">
            <w:r>
              <w:rPr>
                <w:rFonts w:hint="eastAsia"/>
              </w:rPr>
              <w:t>137</w:t>
            </w:r>
          </w:p>
        </w:tc>
        <w:tc>
          <w:tcPr>
            <w:tcW w:w="2824" w:type="dxa"/>
          </w:tcPr>
          <w:p w:rsidR="00D0055C" w:rsidRDefault="001A3109">
            <w:r>
              <w:rPr>
                <w:rFonts w:hint="eastAsia"/>
              </w:rPr>
              <w:t>对经营者提供相同商品或者服务，对具有同等交易条件的其他经营者实行价格歧视的处罚</w:t>
            </w:r>
          </w:p>
        </w:tc>
        <w:tc>
          <w:tcPr>
            <w:tcW w:w="3900" w:type="dxa"/>
          </w:tcPr>
          <w:p w:rsidR="00D0055C" w:rsidRDefault="001A3109">
            <w:r>
              <w:rPr>
                <w:rFonts w:hint="eastAsia"/>
              </w:rPr>
              <w:t>《价格法》（</w:t>
            </w:r>
            <w:r>
              <w:rPr>
                <w:rFonts w:hint="eastAsia"/>
              </w:rPr>
              <w:t>1997</w:t>
            </w:r>
            <w:r>
              <w:rPr>
                <w:rFonts w:hint="eastAsia"/>
              </w:rPr>
              <w:t>年</w:t>
            </w:r>
            <w:r>
              <w:rPr>
                <w:rFonts w:hint="eastAsia"/>
              </w:rPr>
              <w:t>12</w:t>
            </w:r>
            <w:r>
              <w:rPr>
                <w:rFonts w:hint="eastAsia"/>
              </w:rPr>
              <w:t>月</w:t>
            </w:r>
            <w:r>
              <w:rPr>
                <w:rFonts w:hint="eastAsia"/>
              </w:rPr>
              <w:t>29</w:t>
            </w:r>
            <w:r>
              <w:rPr>
                <w:rFonts w:hint="eastAsia"/>
              </w:rPr>
              <w:t>日中华人民共和国主席令第</w:t>
            </w:r>
            <w:r>
              <w:rPr>
                <w:rFonts w:hint="eastAsia"/>
              </w:rPr>
              <w:t>92</w:t>
            </w:r>
            <w:r>
              <w:rPr>
                <w:rFonts w:hint="eastAsia"/>
              </w:rPr>
              <w:t>号）第四十条</w:t>
            </w:r>
            <w:r>
              <w:rPr>
                <w:rFonts w:hint="eastAsia"/>
              </w:rPr>
              <w:t xml:space="preserve"> </w:t>
            </w:r>
            <w:r>
              <w:rPr>
                <w:rFonts w:hint="eastAsia"/>
              </w:rPr>
              <w:t>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w:t>
            </w:r>
            <w:r>
              <w:rPr>
                <w:rFonts w:ascii="Calibri" w:eastAsia="宋体" w:hAnsi="Calibri" w:cs="Times New Roman" w:hint="eastAsia"/>
                <w:szCs w:val="24"/>
              </w:rPr>
              <w:t>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号）枣庄台儿庄古城管理委员会，在台儿庄古城内集中行使下列具体职权：（八）价格管理方面法律、法规、规章规定的行政处罚权；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警告，罚款，没收违法所得，责令停产停业，吊销许可证</w:t>
            </w:r>
          </w:p>
        </w:tc>
        <w:tc>
          <w:tcPr>
            <w:tcW w:w="1200" w:type="dxa"/>
          </w:tcPr>
          <w:p w:rsidR="00D0055C" w:rsidRDefault="00D0055C"/>
        </w:tc>
      </w:tr>
      <w:tr w:rsidR="00D0055C">
        <w:tc>
          <w:tcPr>
            <w:tcW w:w="600" w:type="dxa"/>
          </w:tcPr>
          <w:p w:rsidR="00D0055C" w:rsidRDefault="001A3109">
            <w:r>
              <w:rPr>
                <w:rFonts w:hint="eastAsia"/>
              </w:rPr>
              <w:t>138</w:t>
            </w:r>
          </w:p>
        </w:tc>
        <w:tc>
          <w:tcPr>
            <w:tcW w:w="2824" w:type="dxa"/>
          </w:tcPr>
          <w:p w:rsidR="00D0055C" w:rsidRDefault="001A3109">
            <w:r>
              <w:rPr>
                <w:rFonts w:hint="eastAsia"/>
              </w:rPr>
              <w:t>对经营者采取抬高等级或者压低等级等手段收购、销售</w:t>
            </w:r>
            <w:r>
              <w:rPr>
                <w:rFonts w:hint="eastAsia"/>
              </w:rPr>
              <w:lastRenderedPageBreak/>
              <w:t>商品或者提供服务，变相提高或者压低价格的处罚</w:t>
            </w:r>
          </w:p>
        </w:tc>
        <w:tc>
          <w:tcPr>
            <w:tcW w:w="3900" w:type="dxa"/>
          </w:tcPr>
          <w:p w:rsidR="00D0055C" w:rsidRDefault="001A3109">
            <w:r>
              <w:rPr>
                <w:rFonts w:hint="eastAsia"/>
              </w:rPr>
              <w:lastRenderedPageBreak/>
              <w:t>《价格法》（</w:t>
            </w:r>
            <w:r>
              <w:rPr>
                <w:rFonts w:hint="eastAsia"/>
              </w:rPr>
              <w:t>1997</w:t>
            </w:r>
            <w:r>
              <w:rPr>
                <w:rFonts w:hint="eastAsia"/>
              </w:rPr>
              <w:t>年</w:t>
            </w:r>
            <w:r>
              <w:rPr>
                <w:rFonts w:hint="eastAsia"/>
              </w:rPr>
              <w:t>12</w:t>
            </w:r>
            <w:r>
              <w:rPr>
                <w:rFonts w:hint="eastAsia"/>
              </w:rPr>
              <w:t>月</w:t>
            </w:r>
            <w:r>
              <w:rPr>
                <w:rFonts w:hint="eastAsia"/>
              </w:rPr>
              <w:t>29</w:t>
            </w:r>
            <w:r>
              <w:rPr>
                <w:rFonts w:hint="eastAsia"/>
              </w:rPr>
              <w:t>日中华人民共和国主席令第</w:t>
            </w:r>
            <w:r>
              <w:rPr>
                <w:rFonts w:hint="eastAsia"/>
              </w:rPr>
              <w:t>92</w:t>
            </w:r>
            <w:r>
              <w:rPr>
                <w:rFonts w:hint="eastAsia"/>
              </w:rPr>
              <w:t>号）第四十条</w:t>
            </w:r>
            <w:r>
              <w:rPr>
                <w:rFonts w:hint="eastAsia"/>
              </w:rPr>
              <w:t xml:space="preserve"> </w:t>
            </w:r>
            <w:r>
              <w:rPr>
                <w:rFonts w:hint="eastAsia"/>
              </w:rPr>
              <w:t>经营</w:t>
            </w:r>
            <w:r>
              <w:rPr>
                <w:rFonts w:hint="eastAsia"/>
              </w:rPr>
              <w:lastRenderedPageBreak/>
              <w:t>者有本法第十四条所列行为之一的，责令改正，没收违法所得，可以并处违法所得五倍以下的罚款；没有违法所得的，予以警告，可以并处罚款；情节严重的，责令停业整顿，或者由工商行政管理机关吊销营业执照。</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w:t>
            </w:r>
            <w:r>
              <w:rPr>
                <w:rFonts w:ascii="Calibri" w:eastAsia="宋体" w:hAnsi="Calibri" w:cs="Times New Roman" w:hint="eastAsia"/>
                <w:szCs w:val="24"/>
              </w:rPr>
              <w:t>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号）枣庄台儿庄古城管理委员会，在台儿庄古城内集中行使下列具体职权：（八）价格管理方面法律、法规、规章规定的行政处罚权；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警告，罚款，没收违法所</w:t>
            </w:r>
            <w:r>
              <w:rPr>
                <w:rFonts w:hint="eastAsia"/>
              </w:rPr>
              <w:lastRenderedPageBreak/>
              <w:t>得，责令停产停业，吊销许可证</w:t>
            </w:r>
          </w:p>
        </w:tc>
        <w:tc>
          <w:tcPr>
            <w:tcW w:w="1200" w:type="dxa"/>
          </w:tcPr>
          <w:p w:rsidR="00D0055C" w:rsidRDefault="00D0055C"/>
        </w:tc>
      </w:tr>
      <w:tr w:rsidR="00D0055C">
        <w:tc>
          <w:tcPr>
            <w:tcW w:w="600" w:type="dxa"/>
          </w:tcPr>
          <w:p w:rsidR="00D0055C" w:rsidRDefault="001A3109">
            <w:r>
              <w:rPr>
                <w:rFonts w:hint="eastAsia"/>
              </w:rPr>
              <w:t>139</w:t>
            </w:r>
          </w:p>
        </w:tc>
        <w:tc>
          <w:tcPr>
            <w:tcW w:w="2824" w:type="dxa"/>
          </w:tcPr>
          <w:p w:rsidR="00D0055C" w:rsidRDefault="001A3109">
            <w:r>
              <w:rPr>
                <w:rFonts w:hint="eastAsia"/>
              </w:rPr>
              <w:t>对经营者违反法律、法规的规定牟取暴利的处罚</w:t>
            </w:r>
          </w:p>
        </w:tc>
        <w:tc>
          <w:tcPr>
            <w:tcW w:w="3900" w:type="dxa"/>
          </w:tcPr>
          <w:p w:rsidR="00D0055C" w:rsidRDefault="001A3109">
            <w:r>
              <w:rPr>
                <w:rFonts w:hint="eastAsia"/>
              </w:rPr>
              <w:t>《价格法》（</w:t>
            </w:r>
            <w:r>
              <w:rPr>
                <w:rFonts w:hint="eastAsia"/>
              </w:rPr>
              <w:t>1997</w:t>
            </w:r>
            <w:r>
              <w:rPr>
                <w:rFonts w:hint="eastAsia"/>
              </w:rPr>
              <w:t>年</w:t>
            </w:r>
            <w:r>
              <w:rPr>
                <w:rFonts w:hint="eastAsia"/>
              </w:rPr>
              <w:t>12</w:t>
            </w:r>
            <w:r>
              <w:rPr>
                <w:rFonts w:hint="eastAsia"/>
              </w:rPr>
              <w:t>月</w:t>
            </w:r>
            <w:r>
              <w:rPr>
                <w:rFonts w:hint="eastAsia"/>
              </w:rPr>
              <w:t>29</w:t>
            </w:r>
            <w:r>
              <w:rPr>
                <w:rFonts w:hint="eastAsia"/>
              </w:rPr>
              <w:t>日中华人民共</w:t>
            </w:r>
            <w:r>
              <w:rPr>
                <w:rFonts w:hint="eastAsia"/>
              </w:rPr>
              <w:t>和国主席令第</w:t>
            </w:r>
            <w:r>
              <w:rPr>
                <w:rFonts w:hint="eastAsia"/>
              </w:rPr>
              <w:t>92</w:t>
            </w:r>
            <w:r>
              <w:rPr>
                <w:rFonts w:hint="eastAsia"/>
              </w:rPr>
              <w:t>号）第四十条</w:t>
            </w:r>
            <w:r>
              <w:rPr>
                <w:rFonts w:hint="eastAsia"/>
              </w:rPr>
              <w:t xml:space="preserve"> </w:t>
            </w:r>
            <w:r>
              <w:rPr>
                <w:rFonts w:hint="eastAsia"/>
              </w:rPr>
              <w:t>经营者有本法第十四条所列行为之一的，责令改正，没收违法所得，可以并处违法所得五倍以下的罚款；没有违法所得的，予以警告，可以并处罚款；情节严重的，责令停业整顿，或者由工商行政管理机关吊销</w:t>
            </w:r>
            <w:r>
              <w:rPr>
                <w:rFonts w:hint="eastAsia"/>
              </w:rPr>
              <w:lastRenderedPageBreak/>
              <w:t>营业执照。</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w:t>
            </w:r>
            <w:r>
              <w:rPr>
                <w:rFonts w:ascii="Calibri" w:eastAsia="宋体" w:hAnsi="Calibri" w:cs="Times New Roman" w:hint="eastAsia"/>
                <w:szCs w:val="24"/>
              </w:rPr>
              <w:t>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号）枣庄台儿庄古城管理委员会，在台儿庄古城内集中行使下列具体职权：（八）价格管理方面法律、法规、规章规定的行政处罚权；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警告，罚款，没收违法所得，责令停产停业，吊销许可证</w:t>
            </w:r>
          </w:p>
        </w:tc>
        <w:tc>
          <w:tcPr>
            <w:tcW w:w="1200" w:type="dxa"/>
          </w:tcPr>
          <w:p w:rsidR="00D0055C" w:rsidRDefault="00D0055C"/>
        </w:tc>
      </w:tr>
      <w:tr w:rsidR="00D0055C">
        <w:tc>
          <w:tcPr>
            <w:tcW w:w="600" w:type="dxa"/>
          </w:tcPr>
          <w:p w:rsidR="00D0055C" w:rsidRDefault="001A3109">
            <w:r>
              <w:rPr>
                <w:rFonts w:hint="eastAsia"/>
              </w:rPr>
              <w:t>140</w:t>
            </w:r>
          </w:p>
        </w:tc>
        <w:tc>
          <w:tcPr>
            <w:tcW w:w="2824" w:type="dxa"/>
          </w:tcPr>
          <w:p w:rsidR="00D0055C" w:rsidRDefault="001A3109">
            <w:r>
              <w:rPr>
                <w:rFonts w:hint="eastAsia"/>
              </w:rPr>
              <w:t>对经营者违反明码标价规定的处罚</w:t>
            </w:r>
          </w:p>
        </w:tc>
        <w:tc>
          <w:tcPr>
            <w:tcW w:w="3900" w:type="dxa"/>
          </w:tcPr>
          <w:p w:rsidR="00D0055C" w:rsidRDefault="001A3109">
            <w:r>
              <w:rPr>
                <w:rFonts w:hint="eastAsia"/>
              </w:rPr>
              <w:t>《价格法》（</w:t>
            </w:r>
            <w:r>
              <w:rPr>
                <w:rFonts w:hint="eastAsia"/>
              </w:rPr>
              <w:t>1997</w:t>
            </w:r>
            <w:r>
              <w:rPr>
                <w:rFonts w:hint="eastAsia"/>
              </w:rPr>
              <w:t>年</w:t>
            </w:r>
            <w:r>
              <w:rPr>
                <w:rFonts w:hint="eastAsia"/>
              </w:rPr>
              <w:t>12</w:t>
            </w:r>
            <w:r>
              <w:rPr>
                <w:rFonts w:hint="eastAsia"/>
              </w:rPr>
              <w:t>月</w:t>
            </w:r>
            <w:r>
              <w:rPr>
                <w:rFonts w:hint="eastAsia"/>
              </w:rPr>
              <w:t>29</w:t>
            </w:r>
            <w:r>
              <w:rPr>
                <w:rFonts w:hint="eastAsia"/>
              </w:rPr>
              <w:t>日中华人民共和国主席令第</w:t>
            </w:r>
            <w:r>
              <w:rPr>
                <w:rFonts w:hint="eastAsia"/>
              </w:rPr>
              <w:t>92</w:t>
            </w:r>
            <w:r>
              <w:rPr>
                <w:rFonts w:hint="eastAsia"/>
              </w:rPr>
              <w:t>号）第四十二条：经营者违反明码标价规定的，责令改正，没收违法所得，可以并处五千元以下的罚款。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w:t>
            </w:r>
            <w:r>
              <w:rPr>
                <w:rFonts w:ascii="Calibri" w:eastAsia="宋体" w:hAnsi="Calibri" w:cs="Times New Roman" w:hint="eastAsia"/>
                <w:szCs w:val="24"/>
              </w:rPr>
              <w:lastRenderedPageBreak/>
              <w:t>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号）枣庄台儿庄古城管理委员会，在台儿庄古城内集中行使下列具体职权：（八）价格管理方面法律、法规、规章规定的行政处罚权；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w:t>
            </w:r>
          </w:p>
        </w:tc>
        <w:tc>
          <w:tcPr>
            <w:tcW w:w="1200" w:type="dxa"/>
          </w:tcPr>
          <w:p w:rsidR="00D0055C" w:rsidRDefault="00D0055C"/>
        </w:tc>
      </w:tr>
      <w:tr w:rsidR="00D0055C">
        <w:tc>
          <w:tcPr>
            <w:tcW w:w="600" w:type="dxa"/>
          </w:tcPr>
          <w:p w:rsidR="00D0055C" w:rsidRDefault="001A3109">
            <w:r>
              <w:rPr>
                <w:rFonts w:hint="eastAsia"/>
              </w:rPr>
              <w:t>141</w:t>
            </w:r>
          </w:p>
        </w:tc>
        <w:tc>
          <w:tcPr>
            <w:tcW w:w="2824" w:type="dxa"/>
          </w:tcPr>
          <w:p w:rsidR="00D0055C" w:rsidRDefault="001A3109">
            <w:r>
              <w:rPr>
                <w:rFonts w:hint="eastAsia"/>
              </w:rPr>
              <w:t>对未取得食品生产经营许可从事食品生产经营活动的处罚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二条：未取得食品生产经营许可从事食品生产经营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ascii="Calibri" w:eastAsia="宋体" w:hAnsi="Calibri" w:cs="Times New Roman" w:hint="eastAsia"/>
                <w:szCs w:val="24"/>
              </w:rPr>
              <w:t>《山东省</w:t>
            </w:r>
            <w:r>
              <w:rPr>
                <w:rFonts w:ascii="Calibri" w:eastAsia="宋体" w:hAnsi="Calibri" w:cs="Times New Roman" w:hint="eastAsia"/>
                <w:szCs w:val="24"/>
              </w:rPr>
              <w:t>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w:t>
            </w:r>
            <w:r>
              <w:rPr>
                <w:rFonts w:ascii="Calibri" w:eastAsia="宋体" w:hAnsi="Calibri" w:cs="Times New Roman" w:hint="eastAsia"/>
                <w:szCs w:val="24"/>
              </w:rPr>
              <w:lastRenderedPageBreak/>
              <w:t>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w:t>
            </w:r>
          </w:p>
        </w:tc>
        <w:tc>
          <w:tcPr>
            <w:tcW w:w="1200" w:type="dxa"/>
          </w:tcPr>
          <w:p w:rsidR="00D0055C" w:rsidRDefault="00D0055C"/>
        </w:tc>
      </w:tr>
      <w:tr w:rsidR="00D0055C">
        <w:tc>
          <w:tcPr>
            <w:tcW w:w="600" w:type="dxa"/>
          </w:tcPr>
          <w:p w:rsidR="00D0055C" w:rsidRDefault="001A3109">
            <w:r>
              <w:rPr>
                <w:rFonts w:hint="eastAsia"/>
              </w:rPr>
              <w:t>142</w:t>
            </w:r>
          </w:p>
        </w:tc>
        <w:tc>
          <w:tcPr>
            <w:tcW w:w="2824" w:type="dxa"/>
          </w:tcPr>
          <w:p w:rsidR="00D0055C" w:rsidRDefault="001A3109">
            <w:r>
              <w:rPr>
                <w:rFonts w:hint="eastAsia"/>
              </w:rPr>
              <w:t>对明知食品生产经营者、食品添加剂生产者未取得许可，仍为其提供生产经营场所或者其他条件的处罚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二条：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lastRenderedPageBreak/>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w:t>
            </w:r>
            <w:r>
              <w:rPr>
                <w:rFonts w:hint="eastAsia"/>
              </w:rPr>
              <w:t>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w:t>
            </w:r>
          </w:p>
        </w:tc>
        <w:tc>
          <w:tcPr>
            <w:tcW w:w="1200" w:type="dxa"/>
          </w:tcPr>
          <w:p w:rsidR="00D0055C" w:rsidRDefault="00D0055C"/>
        </w:tc>
      </w:tr>
      <w:tr w:rsidR="00D0055C">
        <w:tc>
          <w:tcPr>
            <w:tcW w:w="600" w:type="dxa"/>
          </w:tcPr>
          <w:p w:rsidR="00D0055C" w:rsidRDefault="001A3109">
            <w:r>
              <w:rPr>
                <w:rFonts w:hint="eastAsia"/>
              </w:rPr>
              <w:t>143</w:t>
            </w:r>
          </w:p>
        </w:tc>
        <w:tc>
          <w:tcPr>
            <w:tcW w:w="2824" w:type="dxa"/>
          </w:tcPr>
          <w:p w:rsidR="00D0055C" w:rsidRDefault="001A3109">
            <w:r>
              <w:rPr>
                <w:rFonts w:hint="eastAsia"/>
              </w:rPr>
              <w:t>对用非食品原料生产食品、在食品中添加食品添加剂以外的化学物质和其他可能危害人体健康的物质，或者用回收食品作为原料生产食品，或者经营上述食品的处罚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三条：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w:t>
            </w:r>
            <w:r>
              <w:rPr>
                <w:rFonts w:hint="eastAsia"/>
              </w:rPr>
              <w:t>十五万元以下罚款；货值金额一万元以上的，并处货值金额十五倍以上三十倍以下罚款；情节严重的，吊销许可证：（一）用非食品原料生产食品、在食品中添加食品添加剂以外的化学物质和其他可能危害人体健康的物质，或者用回收食品作为原料生产食品，或者经营上述食品；</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w:t>
            </w:r>
            <w:r>
              <w:rPr>
                <w:rFonts w:ascii="Calibri" w:eastAsia="宋体" w:hAnsi="Calibri" w:cs="Times New Roman" w:hint="eastAsia"/>
                <w:szCs w:val="24"/>
              </w:rPr>
              <w:lastRenderedPageBreak/>
              <w:t>出机构，具体负责台儿庄古城保护管理工作，主要履行下列职责：（四）依法行使相对集中行政处罚权；《山东省人民政府</w:t>
            </w:r>
            <w:r>
              <w:rPr>
                <w:rFonts w:ascii="Calibri" w:eastAsia="宋体" w:hAnsi="Calibri" w:cs="Times New Roman" w:hint="eastAsia"/>
                <w:szCs w:val="24"/>
              </w:rPr>
              <w:t>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罚款，没收违法所得、没收非法财物，吊销许可证</w:t>
            </w:r>
          </w:p>
        </w:tc>
        <w:tc>
          <w:tcPr>
            <w:tcW w:w="1200" w:type="dxa"/>
          </w:tcPr>
          <w:p w:rsidR="00D0055C" w:rsidRDefault="00D0055C"/>
        </w:tc>
      </w:tr>
      <w:tr w:rsidR="00D0055C">
        <w:tc>
          <w:tcPr>
            <w:tcW w:w="600" w:type="dxa"/>
          </w:tcPr>
          <w:p w:rsidR="00D0055C" w:rsidRDefault="001A3109">
            <w:r>
              <w:rPr>
                <w:rFonts w:hint="eastAsia"/>
              </w:rPr>
              <w:t>144</w:t>
            </w:r>
          </w:p>
        </w:tc>
        <w:tc>
          <w:tcPr>
            <w:tcW w:w="2824" w:type="dxa"/>
          </w:tcPr>
          <w:p w:rsidR="00D0055C" w:rsidRDefault="001A3109">
            <w:r>
              <w:rPr>
                <w:rFonts w:hint="eastAsia"/>
              </w:rPr>
              <w:t>对经营病死、毒死或者死因不明的禽、畜、兽、水产动物肉类，或者生产经营其制品的处罚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三条：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三）经营病死、毒死或者死因不明的禽、畜、兽、水产动物肉类，或者生产经营其制品；</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lastRenderedPageBreak/>
              <w:t>29</w:t>
            </w:r>
            <w:r>
              <w:rPr>
                <w:rFonts w:ascii="Calibri" w:eastAsia="宋体" w:hAnsi="Calibri" w:cs="Times New Roman" w:hint="eastAsia"/>
                <w:szCs w:val="24"/>
              </w:rPr>
              <w:t>日山东省第十二届人民代</w:t>
            </w:r>
            <w:r>
              <w:rPr>
                <w:rFonts w:ascii="Calibri" w:eastAsia="宋体" w:hAnsi="Calibri" w:cs="Times New Roman" w:hint="eastAsia"/>
                <w:szCs w:val="24"/>
              </w:rPr>
              <w:t>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罚款，没收违法所得、没收非法财物，吊销许可证</w:t>
            </w:r>
          </w:p>
        </w:tc>
        <w:tc>
          <w:tcPr>
            <w:tcW w:w="1200" w:type="dxa"/>
          </w:tcPr>
          <w:p w:rsidR="00D0055C" w:rsidRDefault="00D0055C"/>
        </w:tc>
      </w:tr>
      <w:tr w:rsidR="00D0055C">
        <w:tc>
          <w:tcPr>
            <w:tcW w:w="600" w:type="dxa"/>
          </w:tcPr>
          <w:p w:rsidR="00D0055C" w:rsidRDefault="001A3109">
            <w:r>
              <w:rPr>
                <w:rFonts w:hint="eastAsia"/>
              </w:rPr>
              <w:t>145</w:t>
            </w:r>
          </w:p>
        </w:tc>
        <w:tc>
          <w:tcPr>
            <w:tcW w:w="2824" w:type="dxa"/>
          </w:tcPr>
          <w:p w:rsidR="00D0055C" w:rsidRDefault="001A3109">
            <w:r>
              <w:rPr>
                <w:rFonts w:hint="eastAsia"/>
              </w:rPr>
              <w:t>对经营未按规定进行检疫或者检疫不合格的肉类，或者生产经营未经检验或者检验不合格的肉类制品的处罚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三条：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w:t>
            </w:r>
            <w:r>
              <w:rPr>
                <w:rFonts w:hint="eastAsia"/>
              </w:rPr>
              <w:t>：（四）经营未按规定</w:t>
            </w:r>
            <w:r>
              <w:rPr>
                <w:rFonts w:hint="eastAsia"/>
              </w:rPr>
              <w:lastRenderedPageBreak/>
              <w:t>进行检疫或者检疫不合格的肉类，或者生产经营未经检验或者检验不合格的肉类制品；</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w:t>
            </w:r>
            <w:r>
              <w:rPr>
                <w:rFonts w:ascii="Calibri" w:eastAsia="宋体" w:hAnsi="Calibri" w:cs="Times New Roman" w:hint="eastAsia"/>
                <w:szCs w:val="24"/>
              </w:rPr>
              <w:t>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罚款，没收违法所得、没收非法财物，吊销许可证</w:t>
            </w:r>
          </w:p>
        </w:tc>
        <w:tc>
          <w:tcPr>
            <w:tcW w:w="1200" w:type="dxa"/>
          </w:tcPr>
          <w:p w:rsidR="00D0055C" w:rsidRDefault="00D0055C"/>
        </w:tc>
      </w:tr>
      <w:tr w:rsidR="00D0055C">
        <w:tc>
          <w:tcPr>
            <w:tcW w:w="600" w:type="dxa"/>
          </w:tcPr>
          <w:p w:rsidR="00D0055C" w:rsidRDefault="001A3109">
            <w:r>
              <w:rPr>
                <w:rFonts w:hint="eastAsia"/>
              </w:rPr>
              <w:t>146</w:t>
            </w:r>
          </w:p>
        </w:tc>
        <w:tc>
          <w:tcPr>
            <w:tcW w:w="2824" w:type="dxa"/>
          </w:tcPr>
          <w:p w:rsidR="00D0055C" w:rsidRDefault="001A3109">
            <w:r>
              <w:rPr>
                <w:rFonts w:hint="eastAsia"/>
              </w:rPr>
              <w:t>对生产经营致病性微生物，农药残留、兽药残留、生物毒素、重金属等污染物质以及其他危害人体健康的物质含量超过食品安全标准限量的食品、食品添加剂的处罚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四条：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w:t>
            </w:r>
            <w:r>
              <w:rPr>
                <w:rFonts w:hint="eastAsia"/>
              </w:rPr>
              <w:lastRenderedPageBreak/>
              <w:t>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w:t>
            </w:r>
            <w:r>
              <w:rPr>
                <w:rFonts w:hint="eastAsia"/>
              </w:rPr>
              <w:t>添加剂；</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罚款，没收违法所得、没收非法财物，吊销许可证</w:t>
            </w:r>
          </w:p>
        </w:tc>
        <w:tc>
          <w:tcPr>
            <w:tcW w:w="1200" w:type="dxa"/>
          </w:tcPr>
          <w:p w:rsidR="00D0055C" w:rsidRDefault="00D0055C"/>
        </w:tc>
      </w:tr>
      <w:tr w:rsidR="00D0055C">
        <w:tc>
          <w:tcPr>
            <w:tcW w:w="600" w:type="dxa"/>
          </w:tcPr>
          <w:p w:rsidR="00D0055C" w:rsidRDefault="001A3109">
            <w:r>
              <w:rPr>
                <w:rFonts w:hint="eastAsia"/>
              </w:rPr>
              <w:t>147</w:t>
            </w:r>
          </w:p>
        </w:tc>
        <w:tc>
          <w:tcPr>
            <w:tcW w:w="2824" w:type="dxa"/>
          </w:tcPr>
          <w:p w:rsidR="00D0055C" w:rsidRDefault="001A3109">
            <w:r>
              <w:rPr>
                <w:rFonts w:hint="eastAsia"/>
              </w:rPr>
              <w:t>对用超过保质期的食品原料、食品添加剂生产食品、食品添加剂，或者经营上述食品、食品添加剂的处罚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日修订）第一百二十四条：有下列情形之一，尚不构成犯罪的，由县级以上人</w:t>
            </w:r>
            <w:r>
              <w:rPr>
                <w:rFonts w:hint="eastAsia"/>
              </w:rPr>
              <w:lastRenderedPageBreak/>
              <w:t>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二）用超过保质期的食品原料、食品添加剂生产食品、食品添加剂，或者经营上述食品、食品添加剂；</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w:t>
            </w:r>
            <w:r>
              <w:rPr>
                <w:rFonts w:hint="eastAsia"/>
              </w:rPr>
              <w:t>法财物，吊销许可证</w:t>
            </w:r>
          </w:p>
        </w:tc>
        <w:tc>
          <w:tcPr>
            <w:tcW w:w="1200" w:type="dxa"/>
          </w:tcPr>
          <w:p w:rsidR="00D0055C" w:rsidRDefault="00D0055C"/>
        </w:tc>
      </w:tr>
      <w:tr w:rsidR="00D0055C">
        <w:tc>
          <w:tcPr>
            <w:tcW w:w="600" w:type="dxa"/>
          </w:tcPr>
          <w:p w:rsidR="00D0055C" w:rsidRDefault="001A3109">
            <w:r>
              <w:rPr>
                <w:rFonts w:hint="eastAsia"/>
              </w:rPr>
              <w:lastRenderedPageBreak/>
              <w:t>148</w:t>
            </w:r>
          </w:p>
        </w:tc>
        <w:tc>
          <w:tcPr>
            <w:tcW w:w="2824" w:type="dxa"/>
          </w:tcPr>
          <w:p w:rsidR="00D0055C" w:rsidRDefault="001A3109">
            <w:r>
              <w:rPr>
                <w:rFonts w:hint="eastAsia"/>
              </w:rPr>
              <w:t>对生产经营超范围、超限量使用食品添加剂的食品的处罚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四条：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w:t>
            </w:r>
            <w:r>
              <w:rPr>
                <w:rFonts w:ascii="Calibri" w:eastAsia="宋体" w:hAnsi="Calibri" w:cs="Times New Roman" w:hint="eastAsia"/>
                <w:szCs w:val="24"/>
              </w:rPr>
              <w:t>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w:t>
            </w:r>
            <w:r>
              <w:rPr>
                <w:rFonts w:ascii="Calibri" w:eastAsia="宋体" w:hAnsi="Calibri" w:cs="Times New Roman" w:hint="eastAsia"/>
                <w:szCs w:val="24"/>
              </w:rPr>
              <w:lastRenderedPageBreak/>
              <w:t>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罚款，没收违法所得、没收非法财物，吊销许可证</w:t>
            </w:r>
          </w:p>
        </w:tc>
        <w:tc>
          <w:tcPr>
            <w:tcW w:w="1200" w:type="dxa"/>
          </w:tcPr>
          <w:p w:rsidR="00D0055C" w:rsidRDefault="00D0055C"/>
        </w:tc>
      </w:tr>
      <w:tr w:rsidR="00D0055C">
        <w:tc>
          <w:tcPr>
            <w:tcW w:w="600" w:type="dxa"/>
          </w:tcPr>
          <w:p w:rsidR="00D0055C" w:rsidRDefault="001A3109">
            <w:r>
              <w:rPr>
                <w:rFonts w:hint="eastAsia"/>
              </w:rPr>
              <w:t>149</w:t>
            </w:r>
          </w:p>
        </w:tc>
        <w:tc>
          <w:tcPr>
            <w:tcW w:w="2824" w:type="dxa"/>
          </w:tcPr>
          <w:p w:rsidR="00D0055C" w:rsidRDefault="001A3109">
            <w:r>
              <w:rPr>
                <w:rFonts w:hint="eastAsia"/>
              </w:rPr>
              <w:t>对生产经营</w:t>
            </w:r>
            <w:r>
              <w:rPr>
                <w:rFonts w:hint="eastAsia"/>
              </w:rPr>
              <w:t>腐败变质、油脂酸败、霉变生虫、污秽不洁、混有异物、掺假掺杂或者感官性状异常的食品、食品添加剂的处罚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四条：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w:t>
            </w:r>
            <w:r>
              <w:rPr>
                <w:rFonts w:hint="eastAsia"/>
              </w:rPr>
              <w:t>；情节严重的，吊销许可证：（四）生产经营腐败变质、油脂酸败、霉变生虫、污秽不洁、混有异物、掺假掺杂或者感官性状异常的食品、食品添加剂；</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w:t>
            </w:r>
            <w:r>
              <w:rPr>
                <w:rFonts w:ascii="Calibri" w:eastAsia="宋体" w:hAnsi="Calibri" w:cs="Times New Roman" w:hint="eastAsia"/>
                <w:szCs w:val="24"/>
              </w:rPr>
              <w:lastRenderedPageBreak/>
              <w:t>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w:t>
            </w:r>
            <w:r>
              <w:rPr>
                <w:rFonts w:ascii="Calibri" w:eastAsia="宋体" w:hAnsi="Calibri" w:cs="Times New Roman" w:hint="eastAsia"/>
                <w:szCs w:val="24"/>
              </w:rPr>
              <w:t>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罚款，没收违法所得、没收非法财物，吊销许可证</w:t>
            </w:r>
          </w:p>
        </w:tc>
        <w:tc>
          <w:tcPr>
            <w:tcW w:w="1200" w:type="dxa"/>
          </w:tcPr>
          <w:p w:rsidR="00D0055C" w:rsidRDefault="00D0055C"/>
        </w:tc>
      </w:tr>
      <w:tr w:rsidR="00D0055C">
        <w:tc>
          <w:tcPr>
            <w:tcW w:w="600" w:type="dxa"/>
          </w:tcPr>
          <w:p w:rsidR="00D0055C" w:rsidRDefault="001A3109">
            <w:r>
              <w:rPr>
                <w:rFonts w:hint="eastAsia"/>
              </w:rPr>
              <w:t>150</w:t>
            </w:r>
          </w:p>
        </w:tc>
        <w:tc>
          <w:tcPr>
            <w:tcW w:w="2824" w:type="dxa"/>
          </w:tcPr>
          <w:p w:rsidR="00D0055C" w:rsidRDefault="001A3109">
            <w:r>
              <w:rPr>
                <w:rFonts w:hint="eastAsia"/>
              </w:rPr>
              <w:t>对生产经营标注虚假生产日期、保质期或者超过保质期的食品、食品添加剂的处罚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四条：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w:t>
            </w:r>
            <w:r>
              <w:rPr>
                <w:rFonts w:ascii="Calibri" w:eastAsia="宋体" w:hAnsi="Calibri" w:cs="Times New Roman" w:hint="eastAsia"/>
                <w:szCs w:val="24"/>
              </w:rPr>
              <w:t>十二届人民代表大会常务委员会第五次会议通过）第六条：台儿庄古城保护管理机构</w:t>
            </w:r>
            <w:r>
              <w:rPr>
                <w:rFonts w:ascii="Calibri" w:eastAsia="宋体" w:hAnsi="Calibri" w:cs="Times New Roman" w:hint="eastAsia"/>
                <w:szCs w:val="24"/>
              </w:rPr>
              <w:lastRenderedPageBreak/>
              <w:t>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罚款，没收违法所得、没收非法财物，吊销许可证</w:t>
            </w:r>
          </w:p>
        </w:tc>
        <w:tc>
          <w:tcPr>
            <w:tcW w:w="1200" w:type="dxa"/>
          </w:tcPr>
          <w:p w:rsidR="00D0055C" w:rsidRDefault="00D0055C"/>
        </w:tc>
      </w:tr>
      <w:tr w:rsidR="00D0055C">
        <w:tc>
          <w:tcPr>
            <w:tcW w:w="600" w:type="dxa"/>
          </w:tcPr>
          <w:p w:rsidR="00D0055C" w:rsidRDefault="001A3109">
            <w:r>
              <w:rPr>
                <w:rFonts w:hint="eastAsia"/>
              </w:rPr>
              <w:t>151</w:t>
            </w:r>
          </w:p>
        </w:tc>
        <w:tc>
          <w:tcPr>
            <w:tcW w:w="2824" w:type="dxa"/>
          </w:tcPr>
          <w:p w:rsidR="00D0055C" w:rsidRDefault="001A3109">
            <w:r>
              <w:rPr>
                <w:rFonts w:hint="eastAsia"/>
              </w:rPr>
              <w:t>对食品生产经营者在食品药品监督管理部门责令其召回或者停止经营后，仍拒不召回或者停止经营的处罚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四条：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w:t>
            </w:r>
            <w:r>
              <w:rPr>
                <w:rFonts w:hint="eastAsia"/>
              </w:rPr>
              <w:t>下罚款；情节严重的，吊销许可证：（九）食品生产经营者在食品药品监督管理部门责令其召回或者停止经营后，仍拒不召回或者停止经营。</w:t>
            </w:r>
            <w:r>
              <w:rPr>
                <w:rFonts w:ascii="Calibri" w:eastAsia="宋体" w:hAnsi="Calibri" w:cs="Times New Roman" w:hint="eastAsia"/>
                <w:szCs w:val="24"/>
              </w:rPr>
              <w:t>《山东</w:t>
            </w:r>
            <w:r>
              <w:rPr>
                <w:rFonts w:ascii="Calibri" w:eastAsia="宋体" w:hAnsi="Calibri" w:cs="Times New Roman" w:hint="eastAsia"/>
                <w:szCs w:val="24"/>
              </w:rPr>
              <w:lastRenderedPageBreak/>
              <w:t>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w:t>
            </w:r>
            <w:r>
              <w:rPr>
                <w:rFonts w:ascii="Calibri" w:eastAsia="宋体" w:hAnsi="Calibri" w:cs="Times New Roman" w:hint="eastAsia"/>
                <w:szCs w:val="24"/>
              </w:rPr>
              <w:t>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罚款，没收违法所得、没收非法财物，吊销许可证</w:t>
            </w:r>
          </w:p>
        </w:tc>
        <w:tc>
          <w:tcPr>
            <w:tcW w:w="1200" w:type="dxa"/>
          </w:tcPr>
          <w:p w:rsidR="00D0055C" w:rsidRDefault="00D0055C"/>
        </w:tc>
      </w:tr>
      <w:tr w:rsidR="00D0055C">
        <w:tc>
          <w:tcPr>
            <w:tcW w:w="600" w:type="dxa"/>
          </w:tcPr>
          <w:p w:rsidR="00D0055C" w:rsidRDefault="001A3109">
            <w:r>
              <w:rPr>
                <w:rFonts w:hint="eastAsia"/>
              </w:rPr>
              <w:t>152</w:t>
            </w:r>
          </w:p>
        </w:tc>
        <w:tc>
          <w:tcPr>
            <w:tcW w:w="2824" w:type="dxa"/>
          </w:tcPr>
          <w:p w:rsidR="00D0055C" w:rsidRDefault="001A3109">
            <w:r>
              <w:rPr>
                <w:rFonts w:hint="eastAsia"/>
              </w:rPr>
              <w:t>对生产经营被包装材料、容器、运输工具等污染的食品、食品添加剂的处罚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五条：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w:t>
            </w:r>
            <w:r>
              <w:rPr>
                <w:rFonts w:hint="eastAsia"/>
              </w:rPr>
              <w:lastRenderedPageBreak/>
              <w:t>节严重的，责令停产停业，直至吊销许可证</w:t>
            </w:r>
            <w:r>
              <w:rPr>
                <w:rFonts w:hint="eastAsia"/>
              </w:rPr>
              <w:t>：</w:t>
            </w:r>
            <w:r>
              <w:rPr>
                <w:rFonts w:hint="eastAsia"/>
              </w:rPr>
              <w:t>（一）生产经营被包装材料、容器、运输工具等污染的食品、食品添加剂；</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w:t>
            </w:r>
            <w:r>
              <w:rPr>
                <w:rFonts w:ascii="Calibri" w:eastAsia="宋体" w:hAnsi="Calibri" w:cs="Times New Roman" w:hint="eastAsia"/>
                <w:szCs w:val="24"/>
              </w:rPr>
              <w:t>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罚款，没收违法所得、没收非法财物，责令停产停业，吊</w:t>
            </w:r>
            <w:r>
              <w:rPr>
                <w:rFonts w:hint="eastAsia"/>
              </w:rPr>
              <w:t>销许可证</w:t>
            </w:r>
          </w:p>
        </w:tc>
        <w:tc>
          <w:tcPr>
            <w:tcW w:w="1200" w:type="dxa"/>
          </w:tcPr>
          <w:p w:rsidR="00D0055C" w:rsidRDefault="00D0055C"/>
        </w:tc>
      </w:tr>
      <w:tr w:rsidR="00D0055C">
        <w:tc>
          <w:tcPr>
            <w:tcW w:w="600" w:type="dxa"/>
          </w:tcPr>
          <w:p w:rsidR="00D0055C" w:rsidRDefault="001A3109">
            <w:r>
              <w:rPr>
                <w:rFonts w:hint="eastAsia"/>
              </w:rPr>
              <w:t>153</w:t>
            </w:r>
          </w:p>
        </w:tc>
        <w:tc>
          <w:tcPr>
            <w:tcW w:w="2824" w:type="dxa"/>
          </w:tcPr>
          <w:p w:rsidR="00D0055C" w:rsidRDefault="001A3109">
            <w:r>
              <w:rPr>
                <w:rFonts w:hint="eastAsia"/>
              </w:rPr>
              <w:t>对生产经营无标签的预包装食品、食品添加剂或者标签、说明书不符合本法规定的食品、食品添加剂的处罚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五条：有下列情形之一的，由县级以上人民政府食品药品监督管理部门没收违法所得和违法生产经营的食品、食品添加剂，并可以没收用于违法生产经营的工具、设备、原料等物品；违法生产经营的食品、食品添加剂货</w:t>
            </w:r>
            <w:r>
              <w:rPr>
                <w:rFonts w:hint="eastAsia"/>
              </w:rPr>
              <w:lastRenderedPageBreak/>
              <w:t>值金额不足一万元的，并处五千元以上五万元以下罚款；货值金额一万元以上的，并处货值金额五倍以上十倍以下罚</w:t>
            </w:r>
            <w:r>
              <w:rPr>
                <w:rFonts w:hint="eastAsia"/>
              </w:rPr>
              <w:t>款；情节严重的，责令停产停业，直至吊销许可证：（二）生产经营无标签的预包装食品、食品添加剂或者标签、说明书不符合本法规定的食品、食品添加剂；</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w:t>
            </w:r>
            <w:r>
              <w:rPr>
                <w:rFonts w:ascii="Calibri" w:eastAsia="宋体" w:hAnsi="Calibri" w:cs="Times New Roman" w:hint="eastAsia"/>
                <w:szCs w:val="24"/>
              </w:rPr>
              <w:t>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罚款，没收违法所得、没收非法财物，责令停产停业，吊销许可证</w:t>
            </w:r>
          </w:p>
        </w:tc>
        <w:tc>
          <w:tcPr>
            <w:tcW w:w="1200" w:type="dxa"/>
          </w:tcPr>
          <w:p w:rsidR="00D0055C" w:rsidRDefault="00D0055C"/>
        </w:tc>
      </w:tr>
      <w:tr w:rsidR="00D0055C">
        <w:tc>
          <w:tcPr>
            <w:tcW w:w="600" w:type="dxa"/>
          </w:tcPr>
          <w:p w:rsidR="00D0055C" w:rsidRDefault="001A3109">
            <w:r>
              <w:rPr>
                <w:rFonts w:hint="eastAsia"/>
              </w:rPr>
              <w:t>154</w:t>
            </w:r>
          </w:p>
        </w:tc>
        <w:tc>
          <w:tcPr>
            <w:tcW w:w="2824" w:type="dxa"/>
          </w:tcPr>
          <w:p w:rsidR="00D0055C" w:rsidRDefault="001A3109">
            <w:r>
              <w:rPr>
                <w:rFonts w:hint="eastAsia"/>
              </w:rPr>
              <w:t>对食品生产经营者采购或者使用不符合食品安全标准的食品原料、食品添加剂、食品相关产品的处罚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日修订）第一百二十五条：有下列情形之一的，由县级以上人民政府食品药品</w:t>
            </w:r>
            <w:r>
              <w:rPr>
                <w:rFonts w:hint="eastAsia"/>
              </w:rPr>
              <w:lastRenderedPageBreak/>
              <w:t>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四）食品生产经营者采购或者使用不符合食品安全标准的食品原料、食品添加剂、食品相关产品。</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w:t>
            </w:r>
            <w:r>
              <w:rPr>
                <w:rFonts w:ascii="Calibri" w:eastAsia="宋体" w:hAnsi="Calibri" w:cs="Times New Roman" w:hint="eastAsia"/>
                <w:szCs w:val="24"/>
              </w:rPr>
              <w:t>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w:t>
            </w:r>
            <w:r>
              <w:rPr>
                <w:rFonts w:hint="eastAsia"/>
              </w:rPr>
              <w:t>财物，责令停产停业，</w:t>
            </w:r>
            <w:r>
              <w:rPr>
                <w:rFonts w:hint="eastAsia"/>
              </w:rPr>
              <w:lastRenderedPageBreak/>
              <w:t>吊销许可证</w:t>
            </w:r>
          </w:p>
        </w:tc>
        <w:tc>
          <w:tcPr>
            <w:tcW w:w="1200" w:type="dxa"/>
          </w:tcPr>
          <w:p w:rsidR="00D0055C" w:rsidRDefault="00D0055C"/>
        </w:tc>
      </w:tr>
      <w:tr w:rsidR="00D0055C">
        <w:tc>
          <w:tcPr>
            <w:tcW w:w="600" w:type="dxa"/>
          </w:tcPr>
          <w:p w:rsidR="00D0055C" w:rsidRDefault="001A3109">
            <w:r>
              <w:rPr>
                <w:rFonts w:hint="eastAsia"/>
              </w:rPr>
              <w:lastRenderedPageBreak/>
              <w:t>155</w:t>
            </w:r>
          </w:p>
        </w:tc>
        <w:tc>
          <w:tcPr>
            <w:tcW w:w="2824" w:type="dxa"/>
          </w:tcPr>
          <w:p w:rsidR="00D0055C" w:rsidRDefault="001A3109">
            <w:r>
              <w:rPr>
                <w:rFonts w:hint="eastAsia"/>
              </w:rPr>
              <w:t>对食品、食品添加剂生产者未按规定对采购的食品原料和生产的食品、食品添加剂进行检验的处罚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六条：有下列情形之一的，由县级以上人民政府食品药品监督管理部门责令改正，给予警告；拒不改正的，处五千元以上五万元以下罚款；情节严重的，责令停产停业，直至吊销许可证：（一）食品、食品添加剂生产者未按规定对采购的食品原料和生产的食品、食品添加剂进行检验；</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w:t>
            </w:r>
            <w:r>
              <w:rPr>
                <w:rFonts w:hint="eastAsia"/>
              </w:rPr>
              <w:t>告，罚款，责令停产停业，吊销许可证</w:t>
            </w:r>
          </w:p>
        </w:tc>
        <w:tc>
          <w:tcPr>
            <w:tcW w:w="1200" w:type="dxa"/>
          </w:tcPr>
          <w:p w:rsidR="00D0055C" w:rsidRDefault="00D0055C"/>
        </w:tc>
      </w:tr>
      <w:tr w:rsidR="00D0055C">
        <w:tc>
          <w:tcPr>
            <w:tcW w:w="600" w:type="dxa"/>
          </w:tcPr>
          <w:p w:rsidR="00D0055C" w:rsidRDefault="001A3109">
            <w:r>
              <w:rPr>
                <w:rFonts w:hint="eastAsia"/>
              </w:rPr>
              <w:t>156</w:t>
            </w:r>
          </w:p>
        </w:tc>
        <w:tc>
          <w:tcPr>
            <w:tcW w:w="2824" w:type="dxa"/>
          </w:tcPr>
          <w:p w:rsidR="00D0055C" w:rsidRDefault="001A3109">
            <w:r>
              <w:rPr>
                <w:rFonts w:hint="eastAsia"/>
              </w:rPr>
              <w:t>对食品生产经营企业未按规</w:t>
            </w:r>
            <w:r>
              <w:rPr>
                <w:rFonts w:hint="eastAsia"/>
              </w:rPr>
              <w:lastRenderedPageBreak/>
              <w:t>定建立食品安全管理制度，或者未按规定配备或者培训、考核食品安全管理人员的处罚</w:t>
            </w:r>
          </w:p>
        </w:tc>
        <w:tc>
          <w:tcPr>
            <w:tcW w:w="3900" w:type="dxa"/>
          </w:tcPr>
          <w:p w:rsidR="00D0055C" w:rsidRDefault="001A3109">
            <w:r>
              <w:rPr>
                <w:rFonts w:hint="eastAsia"/>
              </w:rPr>
              <w:lastRenderedPageBreak/>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w:t>
            </w:r>
            <w:r>
              <w:lastRenderedPageBreak/>
              <w:t>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六条：有下列情形之一的，由县级以上人民政府食品药品监督管理部门责令改正，给予警告；拒不改正的，处五千元以上五万元以下罚款；情节严重的，责令停产停业，直至吊销许可证：（二）食品生产经营企业未按规定建立食品安全管理制度，或者未按规定配备或者培训、考核食品安全管理人员；</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w:t>
            </w:r>
            <w:r>
              <w:rPr>
                <w:rFonts w:ascii="Calibri" w:eastAsia="宋体" w:hAnsi="Calibri" w:cs="Times New Roman" w:hint="eastAsia"/>
                <w:szCs w:val="24"/>
              </w:rPr>
              <w:t>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w:t>
            </w:r>
            <w:r>
              <w:rPr>
                <w:rFonts w:hint="eastAsia"/>
              </w:rPr>
              <w:lastRenderedPageBreak/>
              <w:t>般程序</w:t>
            </w:r>
          </w:p>
        </w:tc>
        <w:tc>
          <w:tcPr>
            <w:tcW w:w="1440" w:type="dxa"/>
          </w:tcPr>
          <w:p w:rsidR="00D0055C" w:rsidRDefault="001A3109">
            <w:r>
              <w:rPr>
                <w:rFonts w:hint="eastAsia"/>
              </w:rPr>
              <w:lastRenderedPageBreak/>
              <w:t>警告，罚款，</w:t>
            </w:r>
            <w:r>
              <w:rPr>
                <w:rFonts w:hint="eastAsia"/>
              </w:rPr>
              <w:lastRenderedPageBreak/>
              <w:t>责令停产停业，吊销许可证</w:t>
            </w:r>
          </w:p>
        </w:tc>
        <w:tc>
          <w:tcPr>
            <w:tcW w:w="1200" w:type="dxa"/>
          </w:tcPr>
          <w:p w:rsidR="00D0055C" w:rsidRDefault="00D0055C"/>
        </w:tc>
      </w:tr>
      <w:tr w:rsidR="00D0055C">
        <w:tc>
          <w:tcPr>
            <w:tcW w:w="600" w:type="dxa"/>
          </w:tcPr>
          <w:p w:rsidR="00D0055C" w:rsidRDefault="001A3109">
            <w:r>
              <w:rPr>
                <w:rFonts w:hint="eastAsia"/>
              </w:rPr>
              <w:t>157</w:t>
            </w:r>
          </w:p>
        </w:tc>
        <w:tc>
          <w:tcPr>
            <w:tcW w:w="2824" w:type="dxa"/>
          </w:tcPr>
          <w:p w:rsidR="00D0055C" w:rsidRDefault="001A3109">
            <w:r>
              <w:rPr>
                <w:rFonts w:hint="eastAsia"/>
              </w:rPr>
              <w:t>对餐具、饮具和盛放直接入口食品的容器，使用前未经</w:t>
            </w:r>
            <w:r>
              <w:rPr>
                <w:rFonts w:hint="eastAsia"/>
              </w:rPr>
              <w:lastRenderedPageBreak/>
              <w:t>洗净、消毒或者清洗消毒不合格，或者餐饮服务设施、设备未按规定定期维护、清洗、校验的处罚</w:t>
            </w:r>
          </w:p>
        </w:tc>
        <w:tc>
          <w:tcPr>
            <w:tcW w:w="3900" w:type="dxa"/>
          </w:tcPr>
          <w:p w:rsidR="00D0055C" w:rsidRDefault="001A3109">
            <w:r>
              <w:rPr>
                <w:rFonts w:hint="eastAsia"/>
              </w:rPr>
              <w:lastRenderedPageBreak/>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lastRenderedPageBreak/>
              <w:t>24</w:t>
            </w:r>
            <w:r>
              <w:rPr>
                <w:rFonts w:hint="eastAsia"/>
              </w:rPr>
              <w:t>日修订）第一百二十六条：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w:t>
            </w:r>
            <w:r>
              <w:rPr>
                <w:rFonts w:hint="eastAsia"/>
              </w:rPr>
              <w:t>定期维护、清洗、校验；</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警告，罚款，责令停产停</w:t>
            </w:r>
            <w:r>
              <w:rPr>
                <w:rFonts w:hint="eastAsia"/>
              </w:rPr>
              <w:lastRenderedPageBreak/>
              <w:t>业，吊销许可证</w:t>
            </w:r>
          </w:p>
        </w:tc>
        <w:tc>
          <w:tcPr>
            <w:tcW w:w="1200" w:type="dxa"/>
          </w:tcPr>
          <w:p w:rsidR="00D0055C" w:rsidRDefault="00D0055C"/>
        </w:tc>
      </w:tr>
      <w:tr w:rsidR="00D0055C">
        <w:tc>
          <w:tcPr>
            <w:tcW w:w="600" w:type="dxa"/>
          </w:tcPr>
          <w:p w:rsidR="00D0055C" w:rsidRDefault="001A3109">
            <w:r>
              <w:rPr>
                <w:rFonts w:hint="eastAsia"/>
              </w:rPr>
              <w:t>158</w:t>
            </w:r>
          </w:p>
        </w:tc>
        <w:tc>
          <w:tcPr>
            <w:tcW w:w="2824" w:type="dxa"/>
          </w:tcPr>
          <w:p w:rsidR="00D0055C" w:rsidRDefault="001A3109">
            <w:r>
              <w:rPr>
                <w:rFonts w:hint="eastAsia"/>
              </w:rPr>
              <w:t>对食品生产经营者安排未取得健康证明或者患有国务院</w:t>
            </w:r>
            <w:r>
              <w:rPr>
                <w:rFonts w:hint="eastAsia"/>
              </w:rPr>
              <w:lastRenderedPageBreak/>
              <w:t>卫生行政部门规定的有碍食品安全疾病的人员从事接触直接入口食品的工作的处罚</w:t>
            </w:r>
          </w:p>
        </w:tc>
        <w:tc>
          <w:tcPr>
            <w:tcW w:w="3900" w:type="dxa"/>
          </w:tcPr>
          <w:p w:rsidR="00D0055C" w:rsidRDefault="001A3109">
            <w:r>
              <w:rPr>
                <w:rFonts w:hint="eastAsia"/>
              </w:rPr>
              <w:lastRenderedPageBreak/>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lastRenderedPageBreak/>
              <w:t>24</w:t>
            </w:r>
            <w:r>
              <w:rPr>
                <w:rFonts w:hint="eastAsia"/>
              </w:rPr>
              <w:t>日修订）第一百二十六条：有下列情形之一的，由县级以上人民政府食品药品监督管理部门责令改正，给予警告；拒不改正的，处五千元以上五万元以下罚款；情节严重的，责令停产停业，直至吊销许可证：（六）食品生产经营者安排未取得健康证明或者患有国务院卫生行政部门规定的有碍食品安全疾病的人员从事接触直接入口食品的工作；</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w:t>
            </w:r>
            <w:r>
              <w:rPr>
                <w:rFonts w:ascii="Calibri" w:eastAsia="宋体" w:hAnsi="Calibri" w:cs="Times New Roman" w:hint="eastAsia"/>
                <w:szCs w:val="24"/>
              </w:rPr>
              <w:t>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警告，罚款，责令停产停</w:t>
            </w:r>
            <w:r>
              <w:rPr>
                <w:rFonts w:hint="eastAsia"/>
              </w:rPr>
              <w:lastRenderedPageBreak/>
              <w:t>业，吊销许可证</w:t>
            </w:r>
          </w:p>
        </w:tc>
        <w:tc>
          <w:tcPr>
            <w:tcW w:w="1200" w:type="dxa"/>
          </w:tcPr>
          <w:p w:rsidR="00D0055C" w:rsidRDefault="00D0055C"/>
        </w:tc>
      </w:tr>
      <w:tr w:rsidR="00D0055C">
        <w:trPr>
          <w:trHeight w:val="2823"/>
        </w:trPr>
        <w:tc>
          <w:tcPr>
            <w:tcW w:w="600" w:type="dxa"/>
          </w:tcPr>
          <w:p w:rsidR="00D0055C" w:rsidRDefault="001A3109">
            <w:r>
              <w:rPr>
                <w:rFonts w:hint="eastAsia"/>
              </w:rPr>
              <w:lastRenderedPageBreak/>
              <w:t>159</w:t>
            </w:r>
          </w:p>
        </w:tc>
        <w:tc>
          <w:tcPr>
            <w:tcW w:w="2824" w:type="dxa"/>
          </w:tcPr>
          <w:p w:rsidR="00D0055C" w:rsidRDefault="001A3109">
            <w:r>
              <w:rPr>
                <w:rFonts w:hint="eastAsia"/>
              </w:rPr>
              <w:t>对食品生产经营者未定期对食品安全状况进行检查评价，或者生产经营条件发生变化，未按规定处理的处罚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六条：有下列情形之一的，由县级以上人民政府食品药品监督管理部门责令改正，给予警告；拒不改正的，处五千元以上五万元以下罚款；情节严重的，责令停产停业，直至吊销许可证：（十一）食品生产经营者未定期对食品安全状况进行检查评价，或者生产经营条件发生变化，未按规定处理；</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w:t>
            </w:r>
            <w:r>
              <w:rPr>
                <w:rFonts w:hint="eastAsia"/>
              </w:rPr>
              <w:t>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一般程序</w:t>
            </w:r>
          </w:p>
        </w:tc>
        <w:tc>
          <w:tcPr>
            <w:tcW w:w="1440" w:type="dxa"/>
          </w:tcPr>
          <w:p w:rsidR="00D0055C" w:rsidRDefault="001A3109">
            <w:r>
              <w:rPr>
                <w:rFonts w:hint="eastAsia"/>
              </w:rPr>
              <w:t>警告，罚款，责令停产停业，吊销许可证</w:t>
            </w:r>
          </w:p>
        </w:tc>
        <w:tc>
          <w:tcPr>
            <w:tcW w:w="1200" w:type="dxa"/>
          </w:tcPr>
          <w:p w:rsidR="00D0055C" w:rsidRDefault="00D0055C"/>
        </w:tc>
      </w:tr>
      <w:tr w:rsidR="00D0055C">
        <w:tc>
          <w:tcPr>
            <w:tcW w:w="600" w:type="dxa"/>
          </w:tcPr>
          <w:p w:rsidR="00D0055C" w:rsidRDefault="001A3109">
            <w:r>
              <w:rPr>
                <w:rFonts w:hint="eastAsia"/>
              </w:rPr>
              <w:t>160</w:t>
            </w:r>
          </w:p>
        </w:tc>
        <w:tc>
          <w:tcPr>
            <w:tcW w:w="2824" w:type="dxa"/>
          </w:tcPr>
          <w:p w:rsidR="00D0055C" w:rsidRDefault="001A3109">
            <w:r>
              <w:rPr>
                <w:rFonts w:hint="eastAsia"/>
              </w:rPr>
              <w:t>对食品生产企业、餐饮服务</w:t>
            </w:r>
            <w:r>
              <w:rPr>
                <w:rFonts w:hint="eastAsia"/>
              </w:rPr>
              <w:lastRenderedPageBreak/>
              <w:t>提供者未按规定制定、实施生产经营过程控制要求的处罚</w:t>
            </w:r>
          </w:p>
        </w:tc>
        <w:tc>
          <w:tcPr>
            <w:tcW w:w="3900" w:type="dxa"/>
          </w:tcPr>
          <w:p w:rsidR="00D0055C" w:rsidRDefault="001A3109">
            <w:r>
              <w:rPr>
                <w:rFonts w:hint="eastAsia"/>
              </w:rPr>
              <w:lastRenderedPageBreak/>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w:t>
            </w:r>
            <w:r>
              <w:lastRenderedPageBreak/>
              <w:t>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二十六条：有下列情形之一的，由县级以上人民政府食品药品监督管理部门责令改正，给予警告；拒不改正的，处五千元以上五万元以下罚款；情节严重的，责令停产停业，直至吊销许可证：（十三）食品生产企业、餐饮服务提供者未按规定制定、实施生产经营过程控制要求。</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w:t>
            </w:r>
            <w:r>
              <w:rPr>
                <w:rFonts w:hint="eastAsia"/>
              </w:rPr>
              <w:t>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w:t>
            </w:r>
            <w:r>
              <w:rPr>
                <w:rFonts w:hint="eastAsia"/>
              </w:rPr>
              <w:lastRenderedPageBreak/>
              <w:t>般程序</w:t>
            </w:r>
          </w:p>
        </w:tc>
        <w:tc>
          <w:tcPr>
            <w:tcW w:w="1440" w:type="dxa"/>
          </w:tcPr>
          <w:p w:rsidR="00D0055C" w:rsidRDefault="001A3109">
            <w:r>
              <w:rPr>
                <w:rFonts w:hint="eastAsia"/>
              </w:rPr>
              <w:lastRenderedPageBreak/>
              <w:t>警告，罚款，</w:t>
            </w:r>
            <w:r>
              <w:rPr>
                <w:rFonts w:hint="eastAsia"/>
              </w:rPr>
              <w:lastRenderedPageBreak/>
              <w:t>责令停产停业，吊销许可证</w:t>
            </w:r>
          </w:p>
        </w:tc>
        <w:tc>
          <w:tcPr>
            <w:tcW w:w="1200" w:type="dxa"/>
          </w:tcPr>
          <w:p w:rsidR="00D0055C" w:rsidRDefault="00D0055C"/>
        </w:tc>
      </w:tr>
      <w:tr w:rsidR="00D0055C">
        <w:tc>
          <w:tcPr>
            <w:tcW w:w="600" w:type="dxa"/>
          </w:tcPr>
          <w:p w:rsidR="00D0055C" w:rsidRDefault="001A3109">
            <w:r>
              <w:rPr>
                <w:rFonts w:hint="eastAsia"/>
              </w:rPr>
              <w:t>161</w:t>
            </w:r>
          </w:p>
        </w:tc>
        <w:tc>
          <w:tcPr>
            <w:tcW w:w="2824" w:type="dxa"/>
          </w:tcPr>
          <w:p w:rsidR="00D0055C" w:rsidRDefault="001A3109">
            <w:r>
              <w:rPr>
                <w:rFonts w:hint="eastAsia"/>
              </w:rPr>
              <w:t>对集中交易市场的开办者、柜台出租者、展销会的举办者允许未依法取得许可的食</w:t>
            </w:r>
            <w:r>
              <w:rPr>
                <w:rFonts w:hint="eastAsia"/>
              </w:rPr>
              <w:lastRenderedPageBreak/>
              <w:t>品经营者进入市场销售食品，或者未履行检查、报告等义务的处罚</w:t>
            </w:r>
          </w:p>
        </w:tc>
        <w:tc>
          <w:tcPr>
            <w:tcW w:w="3900" w:type="dxa"/>
          </w:tcPr>
          <w:p w:rsidR="00D0055C" w:rsidRDefault="001A3109">
            <w:r>
              <w:rPr>
                <w:rFonts w:hint="eastAsia"/>
              </w:rPr>
              <w:lastRenderedPageBreak/>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日修订）第一百三十条：集中交易市</w:t>
            </w:r>
            <w:r>
              <w:rPr>
                <w:rFonts w:hint="eastAsia"/>
              </w:rPr>
              <w:lastRenderedPageBreak/>
              <w:t>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w:t>
            </w:r>
            <w:r>
              <w:rPr>
                <w:rFonts w:ascii="Calibri" w:eastAsia="宋体" w:hAnsi="Calibri" w:cs="Times New Roman" w:hint="eastAsia"/>
                <w:szCs w:val="24"/>
              </w:rPr>
              <w:t>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罚款，责令停产停业，吊销许可证</w:t>
            </w:r>
          </w:p>
        </w:tc>
        <w:tc>
          <w:tcPr>
            <w:tcW w:w="1200" w:type="dxa"/>
          </w:tcPr>
          <w:p w:rsidR="00D0055C" w:rsidRDefault="00D0055C"/>
        </w:tc>
      </w:tr>
      <w:tr w:rsidR="00D0055C">
        <w:tc>
          <w:tcPr>
            <w:tcW w:w="600" w:type="dxa"/>
          </w:tcPr>
          <w:p w:rsidR="00D0055C" w:rsidRDefault="001A3109">
            <w:r>
              <w:rPr>
                <w:rFonts w:hint="eastAsia"/>
              </w:rPr>
              <w:t>162</w:t>
            </w:r>
          </w:p>
        </w:tc>
        <w:tc>
          <w:tcPr>
            <w:tcW w:w="2824" w:type="dxa"/>
          </w:tcPr>
          <w:p w:rsidR="00D0055C" w:rsidRDefault="001A3109">
            <w:r>
              <w:rPr>
                <w:rFonts w:hint="eastAsia"/>
              </w:rPr>
              <w:t>对网络食品交易第三方平台提供者未对入网食品经营者</w:t>
            </w:r>
            <w:r>
              <w:rPr>
                <w:rFonts w:hint="eastAsia"/>
              </w:rPr>
              <w:lastRenderedPageBreak/>
              <w:t>进行实名登记、审查许可证，</w:t>
            </w:r>
            <w:r>
              <w:rPr>
                <w:rFonts w:hint="eastAsia"/>
              </w:rPr>
              <w:t>或者未履行报告、停止提供网络交易平台服务等义务的处罚</w:t>
            </w:r>
          </w:p>
        </w:tc>
        <w:tc>
          <w:tcPr>
            <w:tcW w:w="3900" w:type="dxa"/>
          </w:tcPr>
          <w:p w:rsidR="00D0055C" w:rsidRDefault="001A3109">
            <w:r>
              <w:rPr>
                <w:rFonts w:hint="eastAsia"/>
              </w:rPr>
              <w:lastRenderedPageBreak/>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lastRenderedPageBreak/>
              <w:t>24</w:t>
            </w:r>
            <w:r>
              <w:rPr>
                <w:rFonts w:hint="eastAsia"/>
              </w:rPr>
              <w:t>日修订）第一百三十一条：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D0055C" w:rsidRDefault="001A3109">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w:t>
            </w:r>
            <w:r>
              <w:rPr>
                <w:rFonts w:hint="eastAsia"/>
              </w:rPr>
              <w:t>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罚款，没收违法所得，责令</w:t>
            </w:r>
            <w:r>
              <w:rPr>
                <w:rFonts w:hint="eastAsia"/>
              </w:rPr>
              <w:lastRenderedPageBreak/>
              <w:t>停产停业，吊销许可证</w:t>
            </w:r>
          </w:p>
        </w:tc>
        <w:tc>
          <w:tcPr>
            <w:tcW w:w="1200" w:type="dxa"/>
          </w:tcPr>
          <w:p w:rsidR="00D0055C" w:rsidRDefault="00D0055C"/>
        </w:tc>
      </w:tr>
      <w:tr w:rsidR="00D0055C">
        <w:tc>
          <w:tcPr>
            <w:tcW w:w="600" w:type="dxa"/>
          </w:tcPr>
          <w:p w:rsidR="00D0055C" w:rsidRDefault="001A3109">
            <w:r>
              <w:rPr>
                <w:rFonts w:hint="eastAsia"/>
              </w:rPr>
              <w:t>163</w:t>
            </w:r>
          </w:p>
        </w:tc>
        <w:tc>
          <w:tcPr>
            <w:tcW w:w="2824" w:type="dxa"/>
          </w:tcPr>
          <w:p w:rsidR="00D0055C" w:rsidRDefault="001A3109">
            <w:r>
              <w:rPr>
                <w:rFonts w:hint="eastAsia"/>
              </w:rPr>
              <w:t>对未按要求进行食品贮存、</w:t>
            </w:r>
            <w:r>
              <w:rPr>
                <w:rFonts w:hint="eastAsia"/>
              </w:rPr>
              <w:lastRenderedPageBreak/>
              <w:t>运输和装卸的处罚</w:t>
            </w:r>
          </w:p>
        </w:tc>
        <w:tc>
          <w:tcPr>
            <w:tcW w:w="3900" w:type="dxa"/>
          </w:tcPr>
          <w:p w:rsidR="00D0055C" w:rsidRDefault="001A3109">
            <w:r>
              <w:rPr>
                <w:rFonts w:hint="eastAsia"/>
              </w:rPr>
              <w:lastRenderedPageBreak/>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w:t>
            </w:r>
            <w:r>
              <w:lastRenderedPageBreak/>
              <w:t>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三十二条：未按要求进行食品贮存、运输和装卸的，由县级以上人民政府食品药品监督管理等部门按照各自职责分工责令改正，给予警告；拒不改正的，责令停产停业，并处一万元以上五万元以下罚款；情节严重的，吊销许可证。</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w:t>
            </w:r>
            <w:r>
              <w:rPr>
                <w:rFonts w:hint="eastAsia"/>
              </w:rPr>
              <w:t>工作日</w:t>
            </w:r>
          </w:p>
        </w:tc>
        <w:tc>
          <w:tcPr>
            <w:tcW w:w="1500" w:type="dxa"/>
          </w:tcPr>
          <w:p w:rsidR="00D0055C" w:rsidRDefault="001A3109">
            <w:r>
              <w:rPr>
                <w:rFonts w:hint="eastAsia"/>
              </w:rPr>
              <w:t>简易程序</w:t>
            </w:r>
            <w:r>
              <w:rPr>
                <w:rFonts w:ascii="宋体" w:eastAsia="宋体" w:hAnsi="宋体" w:cs="宋体" w:hint="eastAsia"/>
              </w:rPr>
              <w:t>/</w:t>
            </w:r>
            <w:r>
              <w:rPr>
                <w:rFonts w:hint="eastAsia"/>
              </w:rPr>
              <w:t>一</w:t>
            </w:r>
            <w:r>
              <w:rPr>
                <w:rFonts w:hint="eastAsia"/>
              </w:rPr>
              <w:lastRenderedPageBreak/>
              <w:t>般程序</w:t>
            </w:r>
          </w:p>
        </w:tc>
        <w:tc>
          <w:tcPr>
            <w:tcW w:w="1440" w:type="dxa"/>
          </w:tcPr>
          <w:p w:rsidR="00D0055C" w:rsidRDefault="001A3109">
            <w:r>
              <w:rPr>
                <w:rFonts w:hint="eastAsia"/>
              </w:rPr>
              <w:lastRenderedPageBreak/>
              <w:t>警告，罚款，</w:t>
            </w:r>
            <w:r>
              <w:rPr>
                <w:rFonts w:hint="eastAsia"/>
              </w:rPr>
              <w:lastRenderedPageBreak/>
              <w:t>责令停产停业，吊销许可证</w:t>
            </w:r>
          </w:p>
        </w:tc>
        <w:tc>
          <w:tcPr>
            <w:tcW w:w="1200" w:type="dxa"/>
          </w:tcPr>
          <w:p w:rsidR="00D0055C" w:rsidRDefault="00D0055C"/>
        </w:tc>
      </w:tr>
      <w:tr w:rsidR="00D0055C">
        <w:tc>
          <w:tcPr>
            <w:tcW w:w="600" w:type="dxa"/>
          </w:tcPr>
          <w:p w:rsidR="00D0055C" w:rsidRDefault="001A3109">
            <w:r>
              <w:rPr>
                <w:rFonts w:hint="eastAsia"/>
              </w:rPr>
              <w:t>164</w:t>
            </w:r>
          </w:p>
        </w:tc>
        <w:tc>
          <w:tcPr>
            <w:tcW w:w="2824" w:type="dxa"/>
          </w:tcPr>
          <w:p w:rsidR="00D0055C" w:rsidRDefault="001A3109">
            <w:r>
              <w:rPr>
                <w:rFonts w:hint="eastAsia"/>
              </w:rPr>
              <w:t>对拒绝、阻挠、干涉有关部门、机构及其工作人员依法开展食品安全监督检查、事故调查处理、风险监测和风</w:t>
            </w:r>
            <w:r>
              <w:rPr>
                <w:rFonts w:hint="eastAsia"/>
              </w:rPr>
              <w:lastRenderedPageBreak/>
              <w:t>险评估的处罚</w:t>
            </w:r>
          </w:p>
        </w:tc>
        <w:tc>
          <w:tcPr>
            <w:tcW w:w="3900" w:type="dxa"/>
          </w:tcPr>
          <w:p w:rsidR="00D0055C" w:rsidRDefault="001A3109">
            <w:r>
              <w:rPr>
                <w:rFonts w:hint="eastAsia"/>
              </w:rPr>
              <w:lastRenderedPageBreak/>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日修订）第一百三十三条：拒绝、阻挠、干涉有关部门、机构及其工作人员依</w:t>
            </w:r>
            <w:r>
              <w:rPr>
                <w:rFonts w:hint="eastAsia"/>
              </w:rPr>
              <w:lastRenderedPageBreak/>
              <w:t>法开展食品安全监督检查、事故调查处理、风险监测和风险评估的，由有关主管部门按照各自职责分工责令停产停业，并处二千元以上五万元以下罚款；情节严重的，吊销许可证。</w:t>
            </w:r>
            <w:r>
              <w:rPr>
                <w:rFonts w:ascii="Calibri" w:eastAsia="宋体" w:hAnsi="Calibri" w:cs="Times New Roman" w:hint="eastAsia"/>
                <w:szCs w:val="24"/>
              </w:rPr>
              <w:t>《山东省台儿庄古</w:t>
            </w:r>
            <w:r>
              <w:rPr>
                <w:rFonts w:ascii="Calibri" w:eastAsia="宋体" w:hAnsi="Calibri" w:cs="Times New Roman" w:hint="eastAsia"/>
                <w:szCs w:val="24"/>
              </w:rPr>
              <w:t>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罚款，责令停产停业，吊销许可证</w:t>
            </w:r>
          </w:p>
        </w:tc>
        <w:tc>
          <w:tcPr>
            <w:tcW w:w="1200" w:type="dxa"/>
          </w:tcPr>
          <w:p w:rsidR="00D0055C" w:rsidRDefault="00D0055C"/>
        </w:tc>
      </w:tr>
      <w:tr w:rsidR="00D0055C">
        <w:tc>
          <w:tcPr>
            <w:tcW w:w="600" w:type="dxa"/>
          </w:tcPr>
          <w:p w:rsidR="00D0055C" w:rsidRDefault="001A3109">
            <w:r>
              <w:rPr>
                <w:rFonts w:hint="eastAsia"/>
              </w:rPr>
              <w:t>165</w:t>
            </w:r>
          </w:p>
        </w:tc>
        <w:tc>
          <w:tcPr>
            <w:tcW w:w="2824" w:type="dxa"/>
          </w:tcPr>
          <w:p w:rsidR="00D0055C" w:rsidRDefault="001A3109">
            <w:r>
              <w:rPr>
                <w:rFonts w:hint="eastAsia"/>
              </w:rPr>
              <w:t>对因食品虚假宣传且情节严重被责令暂停销售仍然销售该食品的处罚</w:t>
            </w:r>
          </w:p>
        </w:tc>
        <w:tc>
          <w:tcPr>
            <w:tcW w:w="3900" w:type="dxa"/>
          </w:tcPr>
          <w:p w:rsidR="00D0055C" w:rsidRDefault="001A3109">
            <w:r>
              <w:rPr>
                <w:rFonts w:hint="eastAsia"/>
              </w:rPr>
              <w:t>《食品安全法》（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w:t>
            </w:r>
            <w:r>
              <w:t>中华人民共和国主席令第</w:t>
            </w:r>
            <w:r>
              <w:rPr>
                <w:rFonts w:hint="eastAsia"/>
              </w:rPr>
              <w:t>9</w:t>
            </w:r>
            <w:r>
              <w:t>号</w:t>
            </w:r>
            <w:r>
              <w:rPr>
                <w:rFonts w:hint="eastAsia"/>
              </w:rPr>
              <w:t>，</w:t>
            </w:r>
            <w:r>
              <w:rPr>
                <w:rFonts w:hint="eastAsia"/>
              </w:rPr>
              <w:t>2015</w:t>
            </w:r>
            <w:r>
              <w:rPr>
                <w:rFonts w:hint="eastAsia"/>
              </w:rPr>
              <w:t>年</w:t>
            </w:r>
            <w:r>
              <w:rPr>
                <w:rFonts w:hint="eastAsia"/>
              </w:rPr>
              <w:t>4</w:t>
            </w:r>
            <w:r>
              <w:rPr>
                <w:rFonts w:hint="eastAsia"/>
              </w:rPr>
              <w:t>月</w:t>
            </w:r>
            <w:r>
              <w:rPr>
                <w:rFonts w:hint="eastAsia"/>
              </w:rPr>
              <w:t>24</w:t>
            </w:r>
            <w:r>
              <w:rPr>
                <w:rFonts w:hint="eastAsia"/>
              </w:rPr>
              <w:t>日修订）第一百四十条：对食品作虚假宣传且情节严重的，由省级以上人民政府食品药品监督管理部门决定暂停销售该食品，并向社会公布；仍然销售该食品的，由县级以上人民政府食品药品监督管</w:t>
            </w:r>
            <w:r>
              <w:rPr>
                <w:rFonts w:hint="eastAsia"/>
              </w:rPr>
              <w:lastRenderedPageBreak/>
              <w:t>理部门没收违法所得和违法销售的食品，并处二万元以上五万元以下罚款。</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号）枣庄台儿庄古城管理委员会，在台儿庄古城内集中行使下列具体职权：（九）食品药品监督管理工作中有关食品安全管理方面法律、法规、规章规定的行政处罚权；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w:t>
            </w:r>
            <w:r>
              <w:rPr>
                <w:rFonts w:hint="eastAsia"/>
              </w:rPr>
              <w:t>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w:t>
            </w:r>
          </w:p>
        </w:tc>
        <w:tc>
          <w:tcPr>
            <w:tcW w:w="1200" w:type="dxa"/>
          </w:tcPr>
          <w:p w:rsidR="00D0055C" w:rsidRDefault="00D0055C"/>
        </w:tc>
      </w:tr>
      <w:tr w:rsidR="00D0055C">
        <w:tc>
          <w:tcPr>
            <w:tcW w:w="600" w:type="dxa"/>
          </w:tcPr>
          <w:p w:rsidR="00D0055C" w:rsidRDefault="001A3109">
            <w:r>
              <w:rPr>
                <w:rFonts w:hint="eastAsia"/>
              </w:rPr>
              <w:t>166</w:t>
            </w:r>
          </w:p>
        </w:tc>
        <w:tc>
          <w:tcPr>
            <w:tcW w:w="2824" w:type="dxa"/>
          </w:tcPr>
          <w:p w:rsidR="00D0055C" w:rsidRDefault="001A3109">
            <w:r>
              <w:rPr>
                <w:rFonts w:hint="eastAsia"/>
              </w:rPr>
              <w:t>对使用炸鱼、毒鱼、电鱼等破坏渔业资源方法进行捕捞的处罚</w:t>
            </w:r>
          </w:p>
        </w:tc>
        <w:tc>
          <w:tcPr>
            <w:tcW w:w="3900" w:type="dxa"/>
          </w:tcPr>
          <w:p w:rsidR="00D0055C" w:rsidRDefault="001A3109">
            <w:pPr>
              <w:rPr>
                <w:rFonts w:eastAsia="仿宋_GB2312"/>
              </w:rPr>
            </w:pPr>
            <w:r>
              <w:rPr>
                <w:rFonts w:hint="eastAsia"/>
              </w:rPr>
              <w:t>《渔业法》</w:t>
            </w:r>
            <w:r>
              <w:rPr>
                <w:rFonts w:hint="eastAsia"/>
              </w:rPr>
              <w:t>（</w:t>
            </w:r>
            <w:r>
              <w:rPr>
                <w:rFonts w:hint="eastAsia"/>
              </w:rPr>
              <w:t>1986</w:t>
            </w:r>
            <w:r>
              <w:rPr>
                <w:rFonts w:hint="eastAsia"/>
              </w:rPr>
              <w:t>年</w:t>
            </w:r>
            <w:r>
              <w:rPr>
                <w:rFonts w:hint="eastAsia"/>
              </w:rPr>
              <w:t>1</w:t>
            </w:r>
            <w:r>
              <w:rPr>
                <w:rFonts w:hint="eastAsia"/>
              </w:rPr>
              <w:t>月</w:t>
            </w:r>
            <w:r>
              <w:rPr>
                <w:rFonts w:hint="eastAsia"/>
              </w:rPr>
              <w:t>20</w:t>
            </w:r>
            <w:r>
              <w:rPr>
                <w:rFonts w:hint="eastAsia"/>
              </w:rPr>
              <w:t>日第六届全国人民代表大会常务委员会第十四次会议通过，</w:t>
            </w:r>
            <w:r>
              <w:rPr>
                <w:rFonts w:hint="eastAsia"/>
              </w:rPr>
              <w:t>2013</w:t>
            </w:r>
            <w:r>
              <w:rPr>
                <w:rFonts w:hint="eastAsia"/>
              </w:rPr>
              <w:t>年</w:t>
            </w:r>
            <w:r>
              <w:rPr>
                <w:rFonts w:hint="eastAsia"/>
              </w:rPr>
              <w:t>12</w:t>
            </w:r>
            <w:r>
              <w:rPr>
                <w:rFonts w:hint="eastAsia"/>
              </w:rPr>
              <w:t>月</w:t>
            </w:r>
            <w:r>
              <w:rPr>
                <w:rFonts w:hint="eastAsia"/>
              </w:rPr>
              <w:t>28</w:t>
            </w:r>
            <w:r>
              <w:rPr>
                <w:rFonts w:hint="eastAsia"/>
              </w:rPr>
              <w:t>日第四次修正）</w:t>
            </w:r>
            <w:r>
              <w:rPr>
                <w:rFonts w:hint="eastAsia"/>
              </w:rPr>
              <w:t>第三十八条：使用炸鱼、毒鱼、电鱼等破坏渔业资源方法进行捕捞的，没收渔获物和违法所得，处五万元以下的罚款；情节严重的，没收渔具，吊销捕捞许可证；情节特别严重的，可以没收渔船。</w:t>
            </w:r>
            <w:r>
              <w:rPr>
                <w:rFonts w:ascii="Calibri" w:eastAsia="宋体" w:hAnsi="Calibri" w:cs="Times New Roman" w:hint="eastAsia"/>
                <w:szCs w:val="24"/>
              </w:rPr>
              <w:t>《山东省台儿庄古城保护管理条例》（</w:t>
            </w:r>
            <w:r>
              <w:rPr>
                <w:rFonts w:ascii="Calibri" w:eastAsia="宋体" w:hAnsi="Calibri" w:cs="Times New Roman" w:hint="eastAsia"/>
                <w:szCs w:val="24"/>
              </w:rPr>
              <w:t>2013</w:t>
            </w:r>
            <w:r>
              <w:rPr>
                <w:rFonts w:ascii="Calibri" w:eastAsia="宋体" w:hAnsi="Calibri" w:cs="Times New Roman" w:hint="eastAsia"/>
                <w:szCs w:val="24"/>
              </w:rPr>
              <w:t>年</w:t>
            </w:r>
            <w:r>
              <w:rPr>
                <w:rFonts w:ascii="Calibri" w:eastAsia="宋体" w:hAnsi="Calibri" w:cs="Times New Roman" w:hint="eastAsia"/>
                <w:szCs w:val="24"/>
              </w:rPr>
              <w:t>11</w:t>
            </w:r>
            <w:r>
              <w:rPr>
                <w:rFonts w:ascii="Calibri" w:eastAsia="宋体" w:hAnsi="Calibri" w:cs="Times New Roman" w:hint="eastAsia"/>
                <w:szCs w:val="24"/>
              </w:rPr>
              <w:lastRenderedPageBreak/>
              <w:t>月</w:t>
            </w:r>
            <w:r>
              <w:rPr>
                <w:rFonts w:ascii="Calibri" w:eastAsia="宋体" w:hAnsi="Calibri" w:cs="Times New Roman" w:hint="eastAsia"/>
                <w:szCs w:val="24"/>
              </w:rPr>
              <w:t>29</w:t>
            </w:r>
            <w:r>
              <w:rPr>
                <w:rFonts w:ascii="Calibri" w:eastAsia="宋体" w:hAnsi="Calibri" w:cs="Times New Roman" w:hint="eastAsia"/>
                <w:szCs w:val="24"/>
              </w:rPr>
              <w:t>日山东省第十二届人民代表大会常务委员会第五次会议通</w:t>
            </w:r>
            <w:r>
              <w:rPr>
                <w:rFonts w:ascii="Calibri" w:eastAsia="宋体" w:hAnsi="Calibri" w:cs="Times New Roman" w:hint="eastAsia"/>
                <w:szCs w:val="24"/>
              </w:rPr>
              <w:t>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w:t>
            </w:r>
            <w:r>
              <w:rPr>
                <w:rFonts w:ascii="Calibri" w:eastAsia="宋体" w:hAnsi="Calibri" w:cs="Times New Roman" w:hint="eastAsia"/>
                <w:szCs w:val="24"/>
              </w:rPr>
              <w:t>2015</w:t>
            </w:r>
            <w:r>
              <w:rPr>
                <w:rFonts w:ascii="Calibri" w:eastAsia="宋体" w:hAnsi="Calibri" w:cs="Times New Roman" w:hint="eastAsia"/>
                <w:szCs w:val="24"/>
              </w:rPr>
              <w:t>〕</w:t>
            </w:r>
            <w:r>
              <w:rPr>
                <w:rFonts w:ascii="Calibri" w:eastAsia="宋体" w:hAnsi="Calibri" w:cs="Times New Roman" w:hint="eastAsia"/>
                <w:szCs w:val="24"/>
              </w:rPr>
              <w:t>136</w:t>
            </w:r>
            <w:r>
              <w:rPr>
                <w:rFonts w:ascii="Calibri" w:eastAsia="宋体" w:hAnsi="Calibri" w:cs="Times New Roman" w:hint="eastAsia"/>
                <w:szCs w:val="24"/>
              </w:rPr>
              <w:t>号）枣庄台儿庄古城管理委员会，在台儿庄古城内集中行使下列具体职权：（十）渔业管理工作中有关电鱼或者毒鱼方面法律、法规、规章规定的行政处罚权；</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罚款，没收违法所得、没收非法财物，吊销许可证</w:t>
            </w:r>
          </w:p>
        </w:tc>
        <w:tc>
          <w:tcPr>
            <w:tcW w:w="1200" w:type="dxa"/>
          </w:tcPr>
          <w:p w:rsidR="00D0055C" w:rsidRDefault="00D0055C"/>
        </w:tc>
      </w:tr>
      <w:tr w:rsidR="00D0055C">
        <w:tc>
          <w:tcPr>
            <w:tcW w:w="600" w:type="dxa"/>
          </w:tcPr>
          <w:p w:rsidR="00D0055C" w:rsidRDefault="001A3109">
            <w:r>
              <w:rPr>
                <w:rFonts w:hint="eastAsia"/>
              </w:rPr>
              <w:t>167</w:t>
            </w:r>
          </w:p>
        </w:tc>
        <w:tc>
          <w:tcPr>
            <w:tcW w:w="2824" w:type="dxa"/>
          </w:tcPr>
          <w:p w:rsidR="00D0055C" w:rsidRDefault="001A3109">
            <w:r>
              <w:rPr>
                <w:rFonts w:hint="eastAsia"/>
              </w:rPr>
              <w:t>对在水体内洗涤物品，污染水质的处罚</w:t>
            </w:r>
          </w:p>
        </w:tc>
        <w:tc>
          <w:tcPr>
            <w:tcW w:w="3900" w:type="dxa"/>
          </w:tcPr>
          <w:p w:rsidR="00D0055C" w:rsidRDefault="001A3109">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日山东省人民代表大会常务委员会公告第</w:t>
            </w:r>
            <w:r>
              <w:rPr>
                <w:rFonts w:hint="eastAsia"/>
              </w:rPr>
              <w:t>31</w:t>
            </w:r>
            <w:r>
              <w:rPr>
                <w:rFonts w:hint="eastAsia"/>
              </w:rPr>
              <w:t>号）第三十二条：有下列行为之一的，由台儿庄古城保护管理机构处五十元以上三百元以下罚款：</w:t>
            </w:r>
            <w:r>
              <w:rPr>
                <w:rFonts w:hint="eastAsia"/>
              </w:rPr>
              <w:br/>
            </w:r>
            <w:r>
              <w:rPr>
                <w:rFonts w:hint="eastAsia"/>
              </w:rPr>
              <w:t>（一）在水体内洗涤物品，污染水质的；</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168</w:t>
            </w:r>
          </w:p>
        </w:tc>
        <w:tc>
          <w:tcPr>
            <w:tcW w:w="2824" w:type="dxa"/>
          </w:tcPr>
          <w:p w:rsidR="00D0055C" w:rsidRDefault="001A3109">
            <w:r>
              <w:rPr>
                <w:rFonts w:hint="eastAsia"/>
              </w:rPr>
              <w:t>对放养家禽、家畜的处罚</w:t>
            </w:r>
          </w:p>
        </w:tc>
        <w:tc>
          <w:tcPr>
            <w:tcW w:w="3900" w:type="dxa"/>
          </w:tcPr>
          <w:p w:rsidR="00D0055C" w:rsidRDefault="001A3109">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日山东省人民代表大会常务委员会公告第</w:t>
            </w:r>
            <w:r>
              <w:rPr>
                <w:rFonts w:hint="eastAsia"/>
              </w:rPr>
              <w:t>31</w:t>
            </w:r>
            <w:r>
              <w:rPr>
                <w:rFonts w:hint="eastAsia"/>
              </w:rPr>
              <w:t>号）第三十二条：有下列行为之一的，由台儿庄古城保护管理机构处五十元以上三百元以下罚款：（二）放养家禽、家畜的；</w:t>
            </w:r>
          </w:p>
        </w:tc>
        <w:tc>
          <w:tcPr>
            <w:tcW w:w="1560" w:type="dxa"/>
          </w:tcPr>
          <w:p w:rsidR="00D0055C" w:rsidRDefault="001A3109">
            <w:r>
              <w:rPr>
                <w:rFonts w:hint="eastAsia"/>
              </w:rPr>
              <w:t>90</w:t>
            </w:r>
            <w:r>
              <w:rPr>
                <w:rFonts w:hint="eastAsia"/>
              </w:rPr>
              <w:t>个</w:t>
            </w:r>
            <w:r>
              <w:rPr>
                <w:rFonts w:hint="eastAsia"/>
              </w:rPr>
              <w:t>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169</w:t>
            </w:r>
          </w:p>
        </w:tc>
        <w:tc>
          <w:tcPr>
            <w:tcW w:w="2824" w:type="dxa"/>
          </w:tcPr>
          <w:p w:rsidR="00D0055C" w:rsidRDefault="001A3109">
            <w:r>
              <w:rPr>
                <w:rFonts w:hint="eastAsia"/>
              </w:rPr>
              <w:t>对乱扔果皮、纸屑、烟蒂、</w:t>
            </w:r>
            <w:r>
              <w:rPr>
                <w:rFonts w:hint="eastAsia"/>
              </w:rPr>
              <w:lastRenderedPageBreak/>
              <w:t>饮料罐、口香糖残渣的处罚</w:t>
            </w:r>
          </w:p>
        </w:tc>
        <w:tc>
          <w:tcPr>
            <w:tcW w:w="3900" w:type="dxa"/>
          </w:tcPr>
          <w:p w:rsidR="00D0055C" w:rsidRDefault="001A3109">
            <w:r>
              <w:rPr>
                <w:rFonts w:hint="eastAsia"/>
              </w:rPr>
              <w:lastRenderedPageBreak/>
              <w:t>《山东省台儿庄古城保护管理条例》</w:t>
            </w:r>
            <w:r>
              <w:rPr>
                <w:rFonts w:hint="eastAsia"/>
              </w:rPr>
              <w:lastRenderedPageBreak/>
              <w:t>（</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日山东省人民代表大会常务委员会公告第</w:t>
            </w:r>
            <w:r>
              <w:rPr>
                <w:rFonts w:hint="eastAsia"/>
              </w:rPr>
              <w:t>31</w:t>
            </w:r>
            <w:r>
              <w:rPr>
                <w:rFonts w:hint="eastAsia"/>
              </w:rPr>
              <w:t>号）第三十二条：有下列行为之一的，由台儿庄古城保护管理机构处五十元以上三百元以下罚款：（三）乱扔果皮、纸屑、烟蒂、饮料罐、口香糖残渣的。</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170</w:t>
            </w:r>
          </w:p>
        </w:tc>
        <w:tc>
          <w:tcPr>
            <w:tcW w:w="2824" w:type="dxa"/>
          </w:tcPr>
          <w:p w:rsidR="00D0055C" w:rsidRDefault="001A3109">
            <w:r>
              <w:rPr>
                <w:rFonts w:hint="eastAsia"/>
              </w:rPr>
              <w:t>对擅自维修、改造台儿庄古城的建筑物或者构筑物、道路、水系和其他设施的处罚</w:t>
            </w:r>
          </w:p>
        </w:tc>
        <w:tc>
          <w:tcPr>
            <w:tcW w:w="3900" w:type="dxa"/>
          </w:tcPr>
          <w:p w:rsidR="00D0055C" w:rsidRDefault="001A3109">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日山东省人民代表大会常务委员会公告第</w:t>
            </w:r>
            <w:r>
              <w:rPr>
                <w:rFonts w:hint="eastAsia"/>
              </w:rPr>
              <w:t>31</w:t>
            </w:r>
            <w:r>
              <w:rPr>
                <w:rFonts w:hint="eastAsia"/>
              </w:rPr>
              <w:t>号）第三十三条：有下列行为之一的，由台儿庄古城保护管理机构责令改正，处五万元以上三十万元以下罚款：</w:t>
            </w:r>
            <w:r>
              <w:rPr>
                <w:rFonts w:hint="eastAsia"/>
              </w:rPr>
              <w:t>（一）</w:t>
            </w:r>
            <w:r>
              <w:rPr>
                <w:rFonts w:hint="eastAsia"/>
              </w:rPr>
              <w:t>擅自维修、改造台儿庄古城的建筑物或者构筑物、道路、水系和其他设施的；</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171</w:t>
            </w:r>
          </w:p>
        </w:tc>
        <w:tc>
          <w:tcPr>
            <w:tcW w:w="2824" w:type="dxa"/>
          </w:tcPr>
          <w:p w:rsidR="00D0055C" w:rsidRDefault="001A3109">
            <w:r>
              <w:rPr>
                <w:rFonts w:hint="eastAsia"/>
              </w:rPr>
              <w:t>对擅自改变台儿庄古城核心区内现有街巷、水系、建筑的空间尺度和布局以及建筑现状的处罚</w:t>
            </w:r>
          </w:p>
        </w:tc>
        <w:tc>
          <w:tcPr>
            <w:tcW w:w="3900" w:type="dxa"/>
          </w:tcPr>
          <w:p w:rsidR="00D0055C" w:rsidRDefault="001A3109">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日山东省人民代表大会常务委员会公告第</w:t>
            </w:r>
            <w:r>
              <w:rPr>
                <w:rFonts w:hint="eastAsia"/>
              </w:rPr>
              <w:t>31</w:t>
            </w:r>
            <w:r>
              <w:rPr>
                <w:rFonts w:hint="eastAsia"/>
              </w:rPr>
              <w:t>号）第三十三条：有下列行为之一的，由台儿庄古城保护管理机构责令改正，处五万元以上三十万元以下罚款：（二）擅自改变台儿庄古城核心区内现有街巷、水系、建筑的空间尺度和布局以及建筑现状的；</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172</w:t>
            </w:r>
          </w:p>
        </w:tc>
        <w:tc>
          <w:tcPr>
            <w:tcW w:w="2824" w:type="dxa"/>
          </w:tcPr>
          <w:p w:rsidR="00D0055C" w:rsidRDefault="001A3109">
            <w:r>
              <w:rPr>
                <w:rFonts w:hint="eastAsia"/>
              </w:rPr>
              <w:t>对台儿庄古城的房屋进行装修装饰改变其主体结构，或者损毁其房屋外立面以及砖</w:t>
            </w:r>
            <w:r>
              <w:rPr>
                <w:rFonts w:hint="eastAsia"/>
              </w:rPr>
              <w:lastRenderedPageBreak/>
              <w:t>雕、石雕、木雕的处罚</w:t>
            </w:r>
          </w:p>
        </w:tc>
        <w:tc>
          <w:tcPr>
            <w:tcW w:w="3900" w:type="dxa"/>
          </w:tcPr>
          <w:p w:rsidR="00D0055C" w:rsidRDefault="001A3109">
            <w:r>
              <w:rPr>
                <w:rFonts w:hint="eastAsia"/>
              </w:rPr>
              <w:lastRenderedPageBreak/>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日山东省人民代表大会常务委员会</w:t>
            </w:r>
            <w:r>
              <w:rPr>
                <w:rFonts w:hint="eastAsia"/>
              </w:rPr>
              <w:t>公告第</w:t>
            </w:r>
            <w:r>
              <w:rPr>
                <w:rFonts w:hint="eastAsia"/>
              </w:rPr>
              <w:t>31</w:t>
            </w:r>
            <w:r>
              <w:rPr>
                <w:rFonts w:hint="eastAsia"/>
              </w:rPr>
              <w:t>号）第三十三条：</w:t>
            </w:r>
            <w:r>
              <w:rPr>
                <w:rFonts w:hint="eastAsia"/>
              </w:rPr>
              <w:lastRenderedPageBreak/>
              <w:t>有下列行为之一的，由台儿庄古城保护管理机构责令改正，处五万元以上三十万元以下罚款：（三）对台儿庄古城的房屋进行装修装饰改变其主体结构，或者损毁其房屋外立面以及砖雕、石雕、木雕的。</w:t>
            </w:r>
          </w:p>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173</w:t>
            </w:r>
          </w:p>
        </w:tc>
        <w:tc>
          <w:tcPr>
            <w:tcW w:w="2824" w:type="dxa"/>
          </w:tcPr>
          <w:p w:rsidR="00D0055C" w:rsidRDefault="001A3109">
            <w:r>
              <w:rPr>
                <w:rFonts w:hint="eastAsia"/>
              </w:rPr>
              <w:t>对</w:t>
            </w:r>
            <w:r>
              <w:rPr>
                <w:rFonts w:hint="eastAsia"/>
              </w:rPr>
              <w:t>在台儿庄古城功能配套区内建设与台儿庄古城功能、性质无直接关系的设施，或者建筑的体量、高度、色彩以及形式与台儿庄古城核心区风貌不一致的处罚</w:t>
            </w:r>
          </w:p>
        </w:tc>
        <w:tc>
          <w:tcPr>
            <w:tcW w:w="3900" w:type="dxa"/>
          </w:tcPr>
          <w:p w:rsidR="00D0055C" w:rsidRDefault="001A3109">
            <w:r>
              <w:rPr>
                <w:rFonts w:hint="eastAsia"/>
              </w:rPr>
              <w:t>《山东省台儿庄古城保护管理条例》（</w:t>
            </w:r>
            <w:r>
              <w:rPr>
                <w:rFonts w:hint="eastAsia"/>
              </w:rPr>
              <w:t>2013</w:t>
            </w:r>
            <w:r>
              <w:rPr>
                <w:rFonts w:hint="eastAsia"/>
              </w:rPr>
              <w:t>年</w:t>
            </w:r>
            <w:r>
              <w:rPr>
                <w:rFonts w:hint="eastAsia"/>
              </w:rPr>
              <w:t>11</w:t>
            </w:r>
            <w:r>
              <w:rPr>
                <w:rFonts w:hint="eastAsia"/>
              </w:rPr>
              <w:t>月</w:t>
            </w:r>
            <w:r>
              <w:rPr>
                <w:rFonts w:hint="eastAsia"/>
              </w:rPr>
              <w:t>29</w:t>
            </w:r>
            <w:r>
              <w:rPr>
                <w:rFonts w:hint="eastAsia"/>
              </w:rPr>
              <w:t>日山东省人民代表大会常务委员会公告第</w:t>
            </w:r>
            <w:r>
              <w:rPr>
                <w:rFonts w:hint="eastAsia"/>
              </w:rPr>
              <w:t>31</w:t>
            </w:r>
            <w:r>
              <w:rPr>
                <w:rFonts w:hint="eastAsia"/>
              </w:rPr>
              <w:t>号）第三十四条：有下列行为之一的，由台儿庄古城保护管理机构责令改正，处五万元以上三十万元以下罚款：在台儿庄古城功能配套区内建设与台儿庄古城功能、性质无直接关系的设施，或者建筑的体量、高度、色彩以及形式与台儿庄古城核心区风貌不一致的，由台儿庄古城保护管理机构责令改正，处一万元以上五万元以下罚款。</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174</w:t>
            </w:r>
          </w:p>
        </w:tc>
        <w:tc>
          <w:tcPr>
            <w:tcW w:w="2824" w:type="dxa"/>
          </w:tcPr>
          <w:p w:rsidR="00D0055C" w:rsidRDefault="001A3109">
            <w:r>
              <w:rPr>
                <w:rFonts w:hint="eastAsia"/>
              </w:rPr>
              <w:t>对</w:t>
            </w:r>
            <w:r>
              <w:rPr>
                <w:rFonts w:hint="eastAsia"/>
              </w:rPr>
              <w:t>未按照台儿庄古城产业结构和布局规划在指定地点和范围内从事经营活动的</w:t>
            </w:r>
            <w:r>
              <w:rPr>
                <w:rFonts w:hint="eastAsia"/>
              </w:rPr>
              <w:t>处罚</w:t>
            </w:r>
          </w:p>
        </w:tc>
        <w:tc>
          <w:tcPr>
            <w:tcW w:w="3900" w:type="dxa"/>
          </w:tcPr>
          <w:p w:rsidR="00D0055C" w:rsidRDefault="001A3109">
            <w:r>
              <w:rPr>
                <w:rFonts w:hint="eastAsia"/>
              </w:rPr>
              <w:t>《枣庄市实施〈山东省台儿庄古城保护管理条例〉办法》（</w:t>
            </w:r>
            <w:r>
              <w:rPr>
                <w:rFonts w:hint="eastAsia"/>
              </w:rPr>
              <w:t>2018</w:t>
            </w:r>
            <w:r>
              <w:rPr>
                <w:rFonts w:hint="eastAsia"/>
              </w:rPr>
              <w:t>年</w:t>
            </w:r>
            <w:r>
              <w:rPr>
                <w:rFonts w:hint="eastAsia"/>
              </w:rPr>
              <w:t>4</w:t>
            </w:r>
            <w:r>
              <w:rPr>
                <w:rFonts w:hint="eastAsia"/>
              </w:rPr>
              <w:t>月</w:t>
            </w:r>
            <w:r>
              <w:rPr>
                <w:rFonts w:hint="eastAsia"/>
              </w:rPr>
              <w:t>29</w:t>
            </w:r>
            <w:r>
              <w:rPr>
                <w:rFonts w:hint="eastAsia"/>
              </w:rPr>
              <w:t>日枣庄市人民政府令第</w:t>
            </w:r>
            <w:r>
              <w:rPr>
                <w:rFonts w:hint="eastAsia"/>
              </w:rPr>
              <w:t>4</w:t>
            </w:r>
            <w:r>
              <w:rPr>
                <w:rFonts w:hint="eastAsia"/>
              </w:rPr>
              <w:t>号）第二十条：未按照台儿庄古城产业结构和布局规划在指定地点和范围内从事经营活动的，由台儿庄古城保护管理机构责令改正；拒不改正或者造成严重后果的，处二千元以上一万元以下罚款。</w:t>
            </w:r>
          </w:p>
        </w:tc>
        <w:tc>
          <w:tcPr>
            <w:tcW w:w="1560" w:type="dxa"/>
          </w:tcPr>
          <w:p w:rsidR="00D0055C" w:rsidRDefault="001A3109">
            <w:r>
              <w:rPr>
                <w:rFonts w:hint="eastAsia"/>
              </w:rPr>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r w:rsidR="00D0055C">
        <w:tc>
          <w:tcPr>
            <w:tcW w:w="600" w:type="dxa"/>
          </w:tcPr>
          <w:p w:rsidR="00D0055C" w:rsidRDefault="001A3109">
            <w:r>
              <w:rPr>
                <w:rFonts w:hint="eastAsia"/>
              </w:rPr>
              <w:t>175</w:t>
            </w:r>
          </w:p>
        </w:tc>
        <w:tc>
          <w:tcPr>
            <w:tcW w:w="2824" w:type="dxa"/>
          </w:tcPr>
          <w:p w:rsidR="00D0055C" w:rsidRDefault="001A3109">
            <w:r>
              <w:rPr>
                <w:rFonts w:hint="eastAsia"/>
              </w:rPr>
              <w:t>对</w:t>
            </w:r>
            <w:r>
              <w:rPr>
                <w:rFonts w:hint="eastAsia"/>
              </w:rPr>
              <w:t>未提交维修改造实施方</w:t>
            </w:r>
            <w:r>
              <w:rPr>
                <w:rFonts w:hint="eastAsia"/>
              </w:rPr>
              <w:lastRenderedPageBreak/>
              <w:t>案、店铺装修方案、专项施工方案的，不得施工；擅自施工的</w:t>
            </w:r>
            <w:r>
              <w:rPr>
                <w:rFonts w:hint="eastAsia"/>
              </w:rPr>
              <w:t>处罚</w:t>
            </w:r>
          </w:p>
        </w:tc>
        <w:tc>
          <w:tcPr>
            <w:tcW w:w="3900" w:type="dxa"/>
          </w:tcPr>
          <w:p w:rsidR="00D0055C" w:rsidRDefault="001A3109">
            <w:r>
              <w:rPr>
                <w:rFonts w:hint="eastAsia"/>
              </w:rPr>
              <w:lastRenderedPageBreak/>
              <w:t>《枣庄市实施〈山东省台儿庄古城保护管</w:t>
            </w:r>
            <w:r>
              <w:rPr>
                <w:rFonts w:hint="eastAsia"/>
              </w:rPr>
              <w:lastRenderedPageBreak/>
              <w:t>理条例〉办法》（</w:t>
            </w:r>
            <w:r>
              <w:rPr>
                <w:rFonts w:hint="eastAsia"/>
              </w:rPr>
              <w:t>2018</w:t>
            </w:r>
            <w:r>
              <w:rPr>
                <w:rFonts w:hint="eastAsia"/>
              </w:rPr>
              <w:t>年</w:t>
            </w:r>
            <w:r>
              <w:rPr>
                <w:rFonts w:hint="eastAsia"/>
              </w:rPr>
              <w:t>4</w:t>
            </w:r>
            <w:r>
              <w:rPr>
                <w:rFonts w:hint="eastAsia"/>
              </w:rPr>
              <w:t>月</w:t>
            </w:r>
            <w:r>
              <w:rPr>
                <w:rFonts w:hint="eastAsia"/>
              </w:rPr>
              <w:t>29</w:t>
            </w:r>
            <w:r>
              <w:rPr>
                <w:rFonts w:hint="eastAsia"/>
              </w:rPr>
              <w:t>日枣庄市人民政府令第</w:t>
            </w:r>
            <w:r>
              <w:rPr>
                <w:rFonts w:hint="eastAsia"/>
              </w:rPr>
              <w:t>4</w:t>
            </w:r>
            <w:r>
              <w:rPr>
                <w:rFonts w:hint="eastAsia"/>
              </w:rPr>
              <w:t>号）第二十一条：未提交维修改造实施方案、店铺装修方案、专项施工方案的，不得施工；擅自施工的，由台儿庄古城保护管理机构责令改正；拒不改正或者造成严重后果的，处二千元以上一万元以下罚款。</w:t>
            </w:r>
          </w:p>
          <w:p w:rsidR="00D0055C" w:rsidRDefault="00D0055C"/>
        </w:tc>
        <w:tc>
          <w:tcPr>
            <w:tcW w:w="1560" w:type="dxa"/>
          </w:tcPr>
          <w:p w:rsidR="00D0055C" w:rsidRDefault="001A3109">
            <w:r>
              <w:rPr>
                <w:rFonts w:hint="eastAsia"/>
              </w:rPr>
              <w:lastRenderedPageBreak/>
              <w:t>90</w:t>
            </w:r>
            <w:r>
              <w:rPr>
                <w:rFonts w:hint="eastAsia"/>
              </w:rPr>
              <w:t>个工作日</w:t>
            </w:r>
          </w:p>
        </w:tc>
        <w:tc>
          <w:tcPr>
            <w:tcW w:w="1410" w:type="dxa"/>
          </w:tcPr>
          <w:p w:rsidR="00D0055C" w:rsidRDefault="001A3109">
            <w:r>
              <w:rPr>
                <w:rFonts w:hint="eastAsia"/>
              </w:rPr>
              <w:t>90</w:t>
            </w:r>
            <w:r>
              <w:rPr>
                <w:rFonts w:hint="eastAsia"/>
              </w:rPr>
              <w:t>个工作日</w:t>
            </w:r>
          </w:p>
        </w:tc>
        <w:tc>
          <w:tcPr>
            <w:tcW w:w="1500" w:type="dxa"/>
          </w:tcPr>
          <w:p w:rsidR="00D0055C" w:rsidRDefault="001A3109">
            <w:r>
              <w:rPr>
                <w:rFonts w:hint="eastAsia"/>
              </w:rPr>
              <w:t>一般程序</w:t>
            </w:r>
          </w:p>
        </w:tc>
        <w:tc>
          <w:tcPr>
            <w:tcW w:w="1440" w:type="dxa"/>
          </w:tcPr>
          <w:p w:rsidR="00D0055C" w:rsidRDefault="001A3109">
            <w:r>
              <w:rPr>
                <w:rFonts w:hint="eastAsia"/>
              </w:rPr>
              <w:t>罚款</w:t>
            </w:r>
          </w:p>
        </w:tc>
        <w:tc>
          <w:tcPr>
            <w:tcW w:w="1200" w:type="dxa"/>
          </w:tcPr>
          <w:p w:rsidR="00D0055C" w:rsidRDefault="00D0055C"/>
        </w:tc>
      </w:tr>
    </w:tbl>
    <w:p w:rsidR="00D0055C" w:rsidRDefault="00D0055C">
      <w:pPr>
        <w:rPr>
          <w:rFonts w:asciiTheme="minorEastAsia" w:hAnsiTheme="minorEastAsia"/>
          <w:b/>
          <w:sz w:val="32"/>
          <w:szCs w:val="32"/>
        </w:rPr>
      </w:pPr>
    </w:p>
    <w:p w:rsidR="00D0055C" w:rsidRDefault="00D0055C"/>
    <w:sectPr w:rsidR="00D0055C">
      <w:footerReference w:type="even" r:id="rId14"/>
      <w:footerReference w:type="default" r:id="rId15"/>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109" w:rsidRDefault="001A3109">
      <w:r>
        <w:separator/>
      </w:r>
    </w:p>
  </w:endnote>
  <w:endnote w:type="continuationSeparator" w:id="0">
    <w:p w:rsidR="001A3109" w:rsidRDefault="001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55C" w:rsidRDefault="001A3109">
    <w:pPr>
      <w:pStyle w:val="a5"/>
      <w:rPr>
        <w:sz w:val="21"/>
        <w:szCs w:val="21"/>
      </w:rPr>
    </w:pPr>
    <w:r>
      <w:rPr>
        <w:noProof/>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719580489"/>
                          </w:sdtPr>
                          <w:sdtEndPr>
                            <w:rPr>
                              <w:sz w:val="21"/>
                              <w:szCs w:val="21"/>
                            </w:rPr>
                          </w:sdtEndPr>
                          <w:sdtContent>
                            <w:p w:rsidR="00D0055C" w:rsidRDefault="001A3109">
                              <w:pPr>
                                <w:pStyle w:val="a5"/>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sdtContent>
                        </w:sdt>
                        <w:p w:rsidR="00D0055C" w:rsidRDefault="00D0055C">
                          <w:pPr>
                            <w:rPr>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Wdrm9HQIAABcEAAAOAAAAAAAAAAAAAAAAAC4CAABkcnMvZTJvRG9jLnhtbFBLAQItABQABgAI&#10;AAAAIQBxqtG51wAAAAUBAAAPAAAAAAAAAAAAAAAAAHcEAABkcnMvZG93bnJldi54bWxQSwUGAAAA&#10;AAQABADzAAAAewUAAAAA&#10;" filled="f" stroked="f" strokeweight=".5pt">
              <v:textbox style="mso-fit-shape-to-text:t" inset="0,0,0,0">
                <w:txbxContent>
                  <w:sdt>
                    <w:sdtPr>
                      <w:id w:val="-1719580489"/>
                    </w:sdtPr>
                    <w:sdtEndPr>
                      <w:rPr>
                        <w:sz w:val="21"/>
                        <w:szCs w:val="21"/>
                      </w:rPr>
                    </w:sdtEndPr>
                    <w:sdtContent>
                      <w:p w:rsidR="00D0055C" w:rsidRDefault="001A3109">
                        <w:pPr>
                          <w:pStyle w:val="a5"/>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sdtContent>
                  </w:sdt>
                  <w:p w:rsidR="00D0055C" w:rsidRDefault="00D0055C">
                    <w:pPr>
                      <w:rPr>
                        <w:szCs w:val="21"/>
                      </w:rPr>
                    </w:pPr>
                  </w:p>
                </w:txbxContent>
              </v:textbox>
              <w10:wrap anchorx="margin"/>
            </v:shape>
          </w:pict>
        </mc:Fallback>
      </mc:AlternateContent>
    </w:r>
  </w:p>
  <w:p w:rsidR="00D0055C" w:rsidRDefault="00D005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55C" w:rsidRDefault="001A3109">
    <w:pPr>
      <w:pStyle w:val="a5"/>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96499"/>
                          </w:sdtPr>
                          <w:sdtEndPr/>
                          <w:sdtContent>
                            <w:p w:rsidR="00D0055C" w:rsidRDefault="001A3109">
                              <w:pPr>
                                <w:pStyle w:val="a5"/>
                                <w:jc w:val="center"/>
                              </w:pPr>
                              <w:r>
                                <w:fldChar w:fldCharType="begin"/>
                              </w:r>
                              <w:r>
                                <w:instrText xml:space="preserve"> PAGE   \* MERGEFORMAT </w:instrText>
                              </w:r>
                              <w:r>
                                <w:fldChar w:fldCharType="separate"/>
                              </w:r>
                              <w:r w:rsidR="007E29B2" w:rsidRPr="007E29B2">
                                <w:rPr>
                                  <w:noProof/>
                                  <w:lang w:val="zh-CN"/>
                                </w:rPr>
                                <w:t>1</w:t>
                              </w:r>
                              <w:r>
                                <w:rPr>
                                  <w:lang w:val="zh-CN"/>
                                </w:rPr>
                                <w:fldChar w:fldCharType="end"/>
                              </w:r>
                            </w:p>
                          </w:sdtContent>
                        </w:sdt>
                        <w:p w:rsidR="00D0055C" w:rsidRDefault="00D0055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sdt>
                    <w:sdtPr>
                      <w:id w:val="14596499"/>
                    </w:sdtPr>
                    <w:sdtEndPr/>
                    <w:sdtContent>
                      <w:p w:rsidR="00D0055C" w:rsidRDefault="001A3109">
                        <w:pPr>
                          <w:pStyle w:val="a5"/>
                          <w:jc w:val="center"/>
                        </w:pPr>
                        <w:r>
                          <w:fldChar w:fldCharType="begin"/>
                        </w:r>
                        <w:r>
                          <w:instrText xml:space="preserve"> PAGE   \* MERGEFORMAT </w:instrText>
                        </w:r>
                        <w:r>
                          <w:fldChar w:fldCharType="separate"/>
                        </w:r>
                        <w:r w:rsidR="007E29B2" w:rsidRPr="007E29B2">
                          <w:rPr>
                            <w:noProof/>
                            <w:lang w:val="zh-CN"/>
                          </w:rPr>
                          <w:t>1</w:t>
                        </w:r>
                        <w:r>
                          <w:rPr>
                            <w:lang w:val="zh-CN"/>
                          </w:rPr>
                          <w:fldChar w:fldCharType="end"/>
                        </w:r>
                      </w:p>
                    </w:sdtContent>
                  </w:sdt>
                  <w:p w:rsidR="00D0055C" w:rsidRDefault="00D0055C"/>
                </w:txbxContent>
              </v:textbox>
              <w10:wrap anchorx="margin"/>
            </v:shape>
          </w:pict>
        </mc:Fallback>
      </mc:AlternateContent>
    </w:r>
  </w:p>
  <w:p w:rsidR="00D0055C" w:rsidRDefault="00D005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109" w:rsidRDefault="001A3109">
      <w:r>
        <w:separator/>
      </w:r>
    </w:p>
  </w:footnote>
  <w:footnote w:type="continuationSeparator" w:id="0">
    <w:p w:rsidR="001A3109" w:rsidRDefault="001A3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5311B"/>
    <w:multiLevelType w:val="multilevel"/>
    <w:tmpl w:val="2E05311B"/>
    <w:lvl w:ilvl="0">
      <w:start w:val="1"/>
      <w:numFmt w:val="chineseCountingThousand"/>
      <w:pStyle w:val="a"/>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C5"/>
    <w:rsid w:val="00024885"/>
    <w:rsid w:val="00026899"/>
    <w:rsid w:val="000332D8"/>
    <w:rsid w:val="00071923"/>
    <w:rsid w:val="00072FE7"/>
    <w:rsid w:val="0007698B"/>
    <w:rsid w:val="000837A1"/>
    <w:rsid w:val="000A12CC"/>
    <w:rsid w:val="000A71F2"/>
    <w:rsid w:val="000B4D89"/>
    <w:rsid w:val="000B5416"/>
    <w:rsid w:val="0010203A"/>
    <w:rsid w:val="00104179"/>
    <w:rsid w:val="001701BB"/>
    <w:rsid w:val="00175438"/>
    <w:rsid w:val="001813CD"/>
    <w:rsid w:val="001905E2"/>
    <w:rsid w:val="001A3109"/>
    <w:rsid w:val="001C26AB"/>
    <w:rsid w:val="001C76D9"/>
    <w:rsid w:val="001D2FEB"/>
    <w:rsid w:val="001D37C6"/>
    <w:rsid w:val="001F028B"/>
    <w:rsid w:val="00205703"/>
    <w:rsid w:val="00216570"/>
    <w:rsid w:val="00235D0B"/>
    <w:rsid w:val="0024396D"/>
    <w:rsid w:val="002604B0"/>
    <w:rsid w:val="00267323"/>
    <w:rsid w:val="0027343A"/>
    <w:rsid w:val="00281F6F"/>
    <w:rsid w:val="002A74A6"/>
    <w:rsid w:val="002F11FE"/>
    <w:rsid w:val="003111BA"/>
    <w:rsid w:val="003122D5"/>
    <w:rsid w:val="00312CA9"/>
    <w:rsid w:val="0033631D"/>
    <w:rsid w:val="00361EE7"/>
    <w:rsid w:val="003957CA"/>
    <w:rsid w:val="003D396C"/>
    <w:rsid w:val="003D60E5"/>
    <w:rsid w:val="003E3BBA"/>
    <w:rsid w:val="00402AB3"/>
    <w:rsid w:val="00414646"/>
    <w:rsid w:val="00414A80"/>
    <w:rsid w:val="004427CF"/>
    <w:rsid w:val="004442C5"/>
    <w:rsid w:val="00446C3E"/>
    <w:rsid w:val="00465851"/>
    <w:rsid w:val="004970A7"/>
    <w:rsid w:val="004D3924"/>
    <w:rsid w:val="004E340B"/>
    <w:rsid w:val="004F462C"/>
    <w:rsid w:val="00505FF0"/>
    <w:rsid w:val="0051257E"/>
    <w:rsid w:val="00512DBE"/>
    <w:rsid w:val="005176E8"/>
    <w:rsid w:val="0052709A"/>
    <w:rsid w:val="00536E85"/>
    <w:rsid w:val="00542A8C"/>
    <w:rsid w:val="005673B7"/>
    <w:rsid w:val="00574421"/>
    <w:rsid w:val="00580DBE"/>
    <w:rsid w:val="005B3A16"/>
    <w:rsid w:val="005C13E3"/>
    <w:rsid w:val="005E11FD"/>
    <w:rsid w:val="005F51D2"/>
    <w:rsid w:val="006072D2"/>
    <w:rsid w:val="006127D3"/>
    <w:rsid w:val="00630A75"/>
    <w:rsid w:val="00647FB7"/>
    <w:rsid w:val="00651276"/>
    <w:rsid w:val="006624AE"/>
    <w:rsid w:val="006756EC"/>
    <w:rsid w:val="00681513"/>
    <w:rsid w:val="006A1BE1"/>
    <w:rsid w:val="006B0A1C"/>
    <w:rsid w:val="006B4BBC"/>
    <w:rsid w:val="006D1B1E"/>
    <w:rsid w:val="006E1BCD"/>
    <w:rsid w:val="006E3965"/>
    <w:rsid w:val="006F5D60"/>
    <w:rsid w:val="00701727"/>
    <w:rsid w:val="00730AFA"/>
    <w:rsid w:val="00733813"/>
    <w:rsid w:val="007345DF"/>
    <w:rsid w:val="00735DF9"/>
    <w:rsid w:val="007B4C8C"/>
    <w:rsid w:val="007D13FA"/>
    <w:rsid w:val="007E29B2"/>
    <w:rsid w:val="007F56E6"/>
    <w:rsid w:val="00802F21"/>
    <w:rsid w:val="008419DF"/>
    <w:rsid w:val="008453A3"/>
    <w:rsid w:val="00847008"/>
    <w:rsid w:val="00881708"/>
    <w:rsid w:val="0088609D"/>
    <w:rsid w:val="00887E48"/>
    <w:rsid w:val="0089101F"/>
    <w:rsid w:val="008F461B"/>
    <w:rsid w:val="0092475F"/>
    <w:rsid w:val="00925903"/>
    <w:rsid w:val="00925CCF"/>
    <w:rsid w:val="009260D1"/>
    <w:rsid w:val="00945429"/>
    <w:rsid w:val="00991796"/>
    <w:rsid w:val="009D2234"/>
    <w:rsid w:val="00A2066D"/>
    <w:rsid w:val="00A27F93"/>
    <w:rsid w:val="00A35EA5"/>
    <w:rsid w:val="00A517B4"/>
    <w:rsid w:val="00A60977"/>
    <w:rsid w:val="00A849BF"/>
    <w:rsid w:val="00A91298"/>
    <w:rsid w:val="00A93D75"/>
    <w:rsid w:val="00AA39CF"/>
    <w:rsid w:val="00AA5555"/>
    <w:rsid w:val="00AB6EF6"/>
    <w:rsid w:val="00AB7222"/>
    <w:rsid w:val="00AC12BD"/>
    <w:rsid w:val="00AC77D2"/>
    <w:rsid w:val="00AD299A"/>
    <w:rsid w:val="00AD529B"/>
    <w:rsid w:val="00AD61E3"/>
    <w:rsid w:val="00AE2A79"/>
    <w:rsid w:val="00B04FA7"/>
    <w:rsid w:val="00B054D2"/>
    <w:rsid w:val="00B22FD5"/>
    <w:rsid w:val="00B33E7C"/>
    <w:rsid w:val="00B34FE9"/>
    <w:rsid w:val="00B57179"/>
    <w:rsid w:val="00B87A87"/>
    <w:rsid w:val="00BC0297"/>
    <w:rsid w:val="00BE2E2B"/>
    <w:rsid w:val="00BF6987"/>
    <w:rsid w:val="00C04D43"/>
    <w:rsid w:val="00C52448"/>
    <w:rsid w:val="00C551BF"/>
    <w:rsid w:val="00C60F21"/>
    <w:rsid w:val="00C63296"/>
    <w:rsid w:val="00C77D9B"/>
    <w:rsid w:val="00C85F51"/>
    <w:rsid w:val="00C86CD4"/>
    <w:rsid w:val="00CC474E"/>
    <w:rsid w:val="00CE5CC4"/>
    <w:rsid w:val="00D0055C"/>
    <w:rsid w:val="00D051CF"/>
    <w:rsid w:val="00D10B3F"/>
    <w:rsid w:val="00D20605"/>
    <w:rsid w:val="00D2109D"/>
    <w:rsid w:val="00D26EC0"/>
    <w:rsid w:val="00D3526E"/>
    <w:rsid w:val="00D55030"/>
    <w:rsid w:val="00D671A5"/>
    <w:rsid w:val="00D90650"/>
    <w:rsid w:val="00D97076"/>
    <w:rsid w:val="00DC06AC"/>
    <w:rsid w:val="00DD12CC"/>
    <w:rsid w:val="00DD5C12"/>
    <w:rsid w:val="00E01A76"/>
    <w:rsid w:val="00E04432"/>
    <w:rsid w:val="00E13DA0"/>
    <w:rsid w:val="00E25650"/>
    <w:rsid w:val="00E261D9"/>
    <w:rsid w:val="00EB5649"/>
    <w:rsid w:val="00ED3245"/>
    <w:rsid w:val="00F1730B"/>
    <w:rsid w:val="00F53F0B"/>
    <w:rsid w:val="00F7167C"/>
    <w:rsid w:val="00F86018"/>
    <w:rsid w:val="00FF1CAD"/>
    <w:rsid w:val="01670966"/>
    <w:rsid w:val="04A44B86"/>
    <w:rsid w:val="092400C0"/>
    <w:rsid w:val="0D34419E"/>
    <w:rsid w:val="0D7B69C5"/>
    <w:rsid w:val="10621A4C"/>
    <w:rsid w:val="1079262F"/>
    <w:rsid w:val="10A112FD"/>
    <w:rsid w:val="11D641EF"/>
    <w:rsid w:val="124C1007"/>
    <w:rsid w:val="15BC0625"/>
    <w:rsid w:val="1C380230"/>
    <w:rsid w:val="1D577970"/>
    <w:rsid w:val="1D67795F"/>
    <w:rsid w:val="1D6853E1"/>
    <w:rsid w:val="1D8B6503"/>
    <w:rsid w:val="1DB07BDB"/>
    <w:rsid w:val="1EBC5C0B"/>
    <w:rsid w:val="1FED11E6"/>
    <w:rsid w:val="2036058E"/>
    <w:rsid w:val="232B556D"/>
    <w:rsid w:val="2624462D"/>
    <w:rsid w:val="278F1B3F"/>
    <w:rsid w:val="27A5046D"/>
    <w:rsid w:val="2B027BE3"/>
    <w:rsid w:val="2C2C5E6B"/>
    <w:rsid w:val="2C32430A"/>
    <w:rsid w:val="2CAB2A8B"/>
    <w:rsid w:val="316737C1"/>
    <w:rsid w:val="33EE322A"/>
    <w:rsid w:val="34592E02"/>
    <w:rsid w:val="357518AF"/>
    <w:rsid w:val="3620574E"/>
    <w:rsid w:val="38E90F6C"/>
    <w:rsid w:val="3BAE2988"/>
    <w:rsid w:val="3FCA11B1"/>
    <w:rsid w:val="411C1E2C"/>
    <w:rsid w:val="455727A4"/>
    <w:rsid w:val="489016C3"/>
    <w:rsid w:val="4AA448CE"/>
    <w:rsid w:val="4B1F4238"/>
    <w:rsid w:val="4C9077FB"/>
    <w:rsid w:val="4E170B70"/>
    <w:rsid w:val="4E8B2071"/>
    <w:rsid w:val="50611F17"/>
    <w:rsid w:val="58244755"/>
    <w:rsid w:val="5A25480E"/>
    <w:rsid w:val="5B606BAB"/>
    <w:rsid w:val="5CEB2D54"/>
    <w:rsid w:val="5DEA4E25"/>
    <w:rsid w:val="61EF6A71"/>
    <w:rsid w:val="62792115"/>
    <w:rsid w:val="627D27F4"/>
    <w:rsid w:val="6421478A"/>
    <w:rsid w:val="66692278"/>
    <w:rsid w:val="66EA4F8A"/>
    <w:rsid w:val="686A26F7"/>
    <w:rsid w:val="69A3456F"/>
    <w:rsid w:val="6CA67B88"/>
    <w:rsid w:val="6D452700"/>
    <w:rsid w:val="6F6C7D0F"/>
    <w:rsid w:val="6FD87E82"/>
    <w:rsid w:val="70AB6982"/>
    <w:rsid w:val="710E6EC6"/>
    <w:rsid w:val="711376E6"/>
    <w:rsid w:val="715260D2"/>
    <w:rsid w:val="72755C89"/>
    <w:rsid w:val="74025C62"/>
    <w:rsid w:val="764D0328"/>
    <w:rsid w:val="77487938"/>
    <w:rsid w:val="7A820A26"/>
    <w:rsid w:val="7B1D1C1B"/>
    <w:rsid w:val="7B65330E"/>
    <w:rsid w:val="7DC12B0B"/>
    <w:rsid w:val="7E13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5BCDD1-BB36-4592-A9D3-FD452EB5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uiPriority w:val="9"/>
    <w:qFormat/>
    <w:pPr>
      <w:spacing w:before="100" w:beforeAutospacing="1" w:after="100" w:afterAutospacing="1"/>
      <w:jc w:val="left"/>
      <w:outlineLvl w:val="0"/>
    </w:pPr>
    <w:rPr>
      <w:rFonts w:ascii="宋体" w:eastAsia="宋体" w:hAnsi="宋体" w:cs="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qFormat/>
    <w:rPr>
      <w:sz w:val="18"/>
      <w:szCs w:val="18"/>
    </w:rPr>
  </w:style>
  <w:style w:type="paragraph" w:styleId="a5">
    <w:name w:val="footer"/>
    <w:basedOn w:val="a0"/>
    <w:link w:val="Char0"/>
    <w:uiPriority w:val="99"/>
    <w:qFormat/>
    <w:pPr>
      <w:tabs>
        <w:tab w:val="center" w:pos="4153"/>
        <w:tab w:val="right" w:pos="8306"/>
      </w:tabs>
      <w:snapToGrid w:val="0"/>
      <w:jc w:val="left"/>
    </w:pPr>
    <w:rPr>
      <w:sz w:val="18"/>
      <w:szCs w:val="18"/>
    </w:rPr>
  </w:style>
  <w:style w:type="paragraph" w:styleId="a6">
    <w:name w:val="header"/>
    <w:basedOn w:val="a0"/>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0"/>
    <w:uiPriority w:val="99"/>
    <w:unhideWhenUsed/>
    <w:qFormat/>
    <w:pPr>
      <w:jc w:val="left"/>
    </w:pPr>
    <w:rPr>
      <w:kern w:val="0"/>
      <w:sz w:val="24"/>
      <w:szCs w:val="20"/>
    </w:rPr>
  </w:style>
  <w:style w:type="paragraph" w:styleId="a8">
    <w:name w:val="Title"/>
    <w:basedOn w:val="a0"/>
    <w:next w:val="a0"/>
    <w:link w:val="Char2"/>
    <w:qFormat/>
    <w:pPr>
      <w:spacing w:before="240" w:after="60"/>
      <w:jc w:val="center"/>
      <w:outlineLvl w:val="0"/>
    </w:pPr>
    <w:rPr>
      <w:rFonts w:asciiTheme="majorHAnsi" w:eastAsia="华文中宋" w:hAnsiTheme="majorHAnsi" w:cstheme="majorBidi"/>
      <w:b/>
      <w:bCs/>
      <w:sz w:val="44"/>
      <w:szCs w:val="32"/>
    </w:rPr>
  </w:style>
  <w:style w:type="character" w:styleId="a9">
    <w:name w:val="Strong"/>
    <w:basedOn w:val="a1"/>
    <w:uiPriority w:val="22"/>
    <w:qFormat/>
    <w:rPr>
      <w:b/>
    </w:rPr>
  </w:style>
  <w:style w:type="character" w:styleId="aa">
    <w:name w:val="FollowedHyperlink"/>
    <w:basedOn w:val="a1"/>
    <w:uiPriority w:val="99"/>
    <w:semiHidden/>
    <w:unhideWhenUsed/>
    <w:qFormat/>
    <w:rPr>
      <w:rFonts w:ascii="宋体" w:eastAsia="宋体" w:hAnsi="宋体" w:cs="宋体" w:hint="eastAsia"/>
      <w:color w:val="4C4C4C"/>
      <w:u w:val="none"/>
    </w:rPr>
  </w:style>
  <w:style w:type="character" w:styleId="ab">
    <w:name w:val="Hyperlink"/>
    <w:basedOn w:val="a1"/>
    <w:uiPriority w:val="99"/>
    <w:unhideWhenUsed/>
    <w:qFormat/>
    <w:rPr>
      <w:color w:val="0000FF" w:themeColor="hyperlink"/>
      <w:u w:val="single"/>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basedOn w:val="a1"/>
    <w:link w:val="a5"/>
    <w:uiPriority w:val="99"/>
    <w:qFormat/>
    <w:rPr>
      <w:sz w:val="18"/>
      <w:szCs w:val="18"/>
    </w:rPr>
  </w:style>
  <w:style w:type="character" w:customStyle="1" w:styleId="Char1">
    <w:name w:val="页眉 Char"/>
    <w:basedOn w:val="a1"/>
    <w:link w:val="a6"/>
    <w:qFormat/>
    <w:rPr>
      <w:sz w:val="18"/>
      <w:szCs w:val="18"/>
    </w:rPr>
  </w:style>
  <w:style w:type="character" w:customStyle="1" w:styleId="Char2">
    <w:name w:val="标题 Char"/>
    <w:basedOn w:val="a1"/>
    <w:link w:val="a8"/>
    <w:qFormat/>
    <w:rPr>
      <w:rFonts w:asciiTheme="majorHAnsi" w:eastAsia="华文中宋" w:hAnsiTheme="majorHAnsi" w:cstheme="majorBidi"/>
      <w:b/>
      <w:bCs/>
      <w:sz w:val="44"/>
      <w:szCs w:val="32"/>
    </w:rPr>
  </w:style>
  <w:style w:type="paragraph" w:customStyle="1" w:styleId="a">
    <w:name w:val="一、报送范围"/>
    <w:qFormat/>
    <w:pPr>
      <w:numPr>
        <w:numId w:val="1"/>
      </w:numPr>
      <w:spacing w:line="360" w:lineRule="auto"/>
      <w:ind w:left="0" w:firstLineChars="200" w:firstLine="200"/>
    </w:pPr>
    <w:rPr>
      <w:rFonts w:ascii="Arial" w:eastAsia="黑体" w:hAnsi="Arial" w:cstheme="majorBidi"/>
      <w:bCs/>
      <w:kern w:val="2"/>
      <w:sz w:val="28"/>
      <w:szCs w:val="28"/>
    </w:rPr>
  </w:style>
  <w:style w:type="paragraph" w:customStyle="1" w:styleId="10">
    <w:name w:val="列出段落1"/>
    <w:basedOn w:val="a0"/>
    <w:uiPriority w:val="34"/>
    <w:qFormat/>
    <w:pPr>
      <w:ind w:firstLineChars="200" w:firstLine="420"/>
    </w:pPr>
  </w:style>
  <w:style w:type="character" w:customStyle="1" w:styleId="Char">
    <w:name w:val="批注框文本 Char"/>
    <w:basedOn w:val="a1"/>
    <w:link w:val="a4"/>
    <w:uiPriority w:val="99"/>
    <w:semiHidden/>
    <w:qFormat/>
    <w:rPr>
      <w:sz w:val="18"/>
      <w:szCs w:val="18"/>
    </w:rPr>
  </w:style>
  <w:style w:type="paragraph" w:customStyle="1" w:styleId="p0">
    <w:name w:val="p0"/>
    <w:basedOn w:val="a0"/>
    <w:qFormat/>
    <w:pPr>
      <w:widowControl/>
    </w:pPr>
    <w:rPr>
      <w:rFonts w:ascii="Calibri" w:eastAsia="宋体" w:hAnsi="Calibri" w:cs="宋体"/>
      <w:kern w:val="0"/>
      <w:szCs w:val="21"/>
    </w:rPr>
  </w:style>
  <w:style w:type="character" w:customStyle="1" w:styleId="bsharetext">
    <w:name w:val="bsharetext"/>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com.cn/policy/txt/2010-06/13/content_20253698.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hina.com.cn/policy/txt/2010-06/13/content_20253698.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com.cn/policy/txt/2010-06/13/content_20253698.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hina.com.cn/policy/txt/2010-06/13/content_20253698.htm" TargetMode="External"/><Relationship Id="rId4" Type="http://schemas.openxmlformats.org/officeDocument/2006/relationships/styles" Target="styles.xml"/><Relationship Id="rId9" Type="http://schemas.openxmlformats.org/officeDocument/2006/relationships/hyperlink" Target="http://www.china.com.cn/policy/txt/2010-06/13/content_20253698.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04DB3-7B67-4578-B2E6-0CA71508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170</Pages>
  <Words>12928</Words>
  <Characters>73690</Characters>
  <Application>Microsoft Office Word</Application>
  <DocSecurity>0</DocSecurity>
  <Lines>614</Lines>
  <Paragraphs>172</Paragraphs>
  <ScaleCrop>false</ScaleCrop>
  <Company>Microsoft</Company>
  <LinksUpToDate>false</LinksUpToDate>
  <CharactersWithSpaces>86446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cp:lastModifiedBy>
  <cp:revision>8</cp:revision>
  <dcterms:created xsi:type="dcterms:W3CDTF">2018-09-05T03:13:00Z</dcterms:created>
  <dcterms:modified xsi:type="dcterms:W3CDTF">2019-01-03T02:08:00Z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